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Times New Roman" w:eastAsia="方正小标宋简体" w:cs="Times New Roman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《中共淮北市委审计委员会关于加强新时代淮北审计工作的若干意见》起草</w:t>
      </w:r>
      <w:r>
        <w:rPr>
          <w:rFonts w:hint="eastAsia" w:ascii="方正小标宋简体" w:hAnsi="Times New Roman" w:eastAsia="方正小标宋简体" w:cs="Times New Roman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说明</w:t>
      </w:r>
    </w:p>
    <w:bookmarkEnd w:id="0"/>
    <w:p>
      <w:pPr>
        <w:spacing w:line="580" w:lineRule="exact"/>
        <w:rPr>
          <w:rFonts w:hint="eastAsia" w:ascii="方正小标宋简体" w:hAnsi="Times New Roman" w:eastAsia="方正小标宋简体" w:cs="Times New Roman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我局牵头起草了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《中共淮北市委审计委员会关于加强新时代淮北审计工作的若干意见》（以下简称“《意见》”），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充分征求和吸纳了市委审计委员会成员单位的意见，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经市委审计委员会第四次会议审议通过后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已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正式印发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施行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44"/>
          <w:lang w:val="en-US" w:eastAsia="zh-CN" w:bidi="ar-SA"/>
        </w:rPr>
        <w:t>一、《意见》的起草背景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深入贯彻中央、省市委关于审计工作的决策部署，进一步坚持和完善党领导审计工作的制度机制，构建集中统一，全面覆盖，权威高效的审计监督体系；全面落实市第九次党代会会议精神，明确今后五年审计工作发展的总体框架、目标要求和基本举措，进一步促进审计工作科学化、规范化、制度化，推进新时代淮北审计工作高质量发展，我局研究起草了《意见》，旨在作为指导当前和今后一个时期审计工作的框架性文件，也为下一步制定出台、修订完善审计工作的具体举措提供基本遵循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bCs/>
          <w:kern w:val="44"/>
          <w:sz w:val="32"/>
          <w:szCs w:val="44"/>
          <w:lang w:val="en-US" w:eastAsia="zh-CN" w:bidi="ar-SA"/>
        </w:rPr>
        <w:t>二、《意见》的特点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《意见》主要包括提高政治站位，准确把握审计工作的总要求；依法全面履职，更好服务现代化美好淮北建设；认真抓紧抓实，建立健全审计查出问题整改长效机制；全面提升能力，不断夯实审计事业高质量发展根基；完善工作机制，着力营造良好的审计执法环境等五个方面，主要体现五个特点：一是把握政治属性。强调要把党的领导落实到审计工作全过程各环节，认真落实党中央对审计工作集中统一领导的各项要求，党的工作重点抓什么，审计就审什么。二是注重系统性。从加强党的领导层面，强调健全完善各级党委审计委员会工作运行机制，加强对本地区审计工作的总体布局、统筹谋划、整体推进、督促落实，统筹推进重大审计工作。从审计机关管理层面，强调加强全市审计工作统筹，强化上级审计机关对下级审计机关的领导，加快形成审计工作全市一盘棋。三是构建大格局。强调要加快构建集中统一、全面覆盖、权威高效的审计监督体系，进一步健全集中统一的审计工作体制机制、进一步巩固全面覆盖的审计工作格局、进一步完善权威高效的审计工作运行机制。四是聚焦精准性。聚焦发展、安全、改革、民生、法治，分别明确审计需要关注的重点，将年度审计工作重点与审计工作发展规划相衔接，体现高质量全覆盖的要求。五是利用辩证性。强调要严格依照法定职责、权限和程序开展审计监督，建立健全审计查出问题整改长效机制，并认真落实“三个区分开来”的要求，全面辩证看待审计发现的问题，客观审慎作出评价和结论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5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591A3A-E4D9-4DF3-86A8-4BC448915E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1D5111E-2D26-4E76-952B-B3EE540DF8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051CC6A-CB55-41F2-B1DC-B4580212D6A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rPr>
        <w:rStyle w:val="8"/>
        <w:rFonts w:ascii="宋体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t xml:space="preserve">— </w:t>
    </w: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1</w:t>
    </w:r>
    <w:r>
      <w:rPr>
        <w:rStyle w:val="8"/>
        <w:rFonts w:ascii="宋体" w:hAnsi="宋体" w:cs="宋体"/>
        <w:sz w:val="28"/>
        <w:szCs w:val="28"/>
      </w:rPr>
      <w:fldChar w:fldCharType="end"/>
    </w:r>
    <w:r>
      <w:rPr>
        <w:rStyle w:val="8"/>
        <w:rFonts w:ascii="宋体" w:hAnsi="宋体" w:cs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CA"/>
    <w:rsid w:val="00003B53"/>
    <w:rsid w:val="0001188A"/>
    <w:rsid w:val="00012521"/>
    <w:rsid w:val="00022280"/>
    <w:rsid w:val="00022678"/>
    <w:rsid w:val="00022CF6"/>
    <w:rsid w:val="00026573"/>
    <w:rsid w:val="00026FF4"/>
    <w:rsid w:val="00030B9C"/>
    <w:rsid w:val="00032190"/>
    <w:rsid w:val="00046A0A"/>
    <w:rsid w:val="000516FD"/>
    <w:rsid w:val="00053476"/>
    <w:rsid w:val="000704D3"/>
    <w:rsid w:val="00070D84"/>
    <w:rsid w:val="0007699E"/>
    <w:rsid w:val="000824E6"/>
    <w:rsid w:val="000A1051"/>
    <w:rsid w:val="000A342D"/>
    <w:rsid w:val="000A4BCB"/>
    <w:rsid w:val="000B315D"/>
    <w:rsid w:val="000B53F2"/>
    <w:rsid w:val="000B6101"/>
    <w:rsid w:val="000C482C"/>
    <w:rsid w:val="000D32E1"/>
    <w:rsid w:val="000F0E69"/>
    <w:rsid w:val="000F45E1"/>
    <w:rsid w:val="000F57B3"/>
    <w:rsid w:val="00100DE3"/>
    <w:rsid w:val="00111F17"/>
    <w:rsid w:val="0011412B"/>
    <w:rsid w:val="00126723"/>
    <w:rsid w:val="00126ED1"/>
    <w:rsid w:val="001318A2"/>
    <w:rsid w:val="00152813"/>
    <w:rsid w:val="001566DB"/>
    <w:rsid w:val="00163C70"/>
    <w:rsid w:val="0018093E"/>
    <w:rsid w:val="001A7504"/>
    <w:rsid w:val="001B2804"/>
    <w:rsid w:val="001B652E"/>
    <w:rsid w:val="001B6B8C"/>
    <w:rsid w:val="001B76A9"/>
    <w:rsid w:val="001C0AB9"/>
    <w:rsid w:val="001D3010"/>
    <w:rsid w:val="001E6A05"/>
    <w:rsid w:val="0021089F"/>
    <w:rsid w:val="00213C36"/>
    <w:rsid w:val="00227F5C"/>
    <w:rsid w:val="002401E8"/>
    <w:rsid w:val="002562FA"/>
    <w:rsid w:val="00274D9A"/>
    <w:rsid w:val="00281A30"/>
    <w:rsid w:val="002943F9"/>
    <w:rsid w:val="002A0DF1"/>
    <w:rsid w:val="002A593C"/>
    <w:rsid w:val="002A7A7E"/>
    <w:rsid w:val="002B05CB"/>
    <w:rsid w:val="002B2723"/>
    <w:rsid w:val="002C2A7E"/>
    <w:rsid w:val="002C798E"/>
    <w:rsid w:val="002F089C"/>
    <w:rsid w:val="00303BDD"/>
    <w:rsid w:val="00303C83"/>
    <w:rsid w:val="003068C7"/>
    <w:rsid w:val="003135BC"/>
    <w:rsid w:val="00321DF5"/>
    <w:rsid w:val="003250D9"/>
    <w:rsid w:val="00350EB7"/>
    <w:rsid w:val="00357397"/>
    <w:rsid w:val="003658E0"/>
    <w:rsid w:val="003902D4"/>
    <w:rsid w:val="00394B46"/>
    <w:rsid w:val="003B27A7"/>
    <w:rsid w:val="003B5620"/>
    <w:rsid w:val="003B69B1"/>
    <w:rsid w:val="003C4F83"/>
    <w:rsid w:val="003D5898"/>
    <w:rsid w:val="003D6093"/>
    <w:rsid w:val="003E4C6F"/>
    <w:rsid w:val="003F2523"/>
    <w:rsid w:val="00411DBF"/>
    <w:rsid w:val="00414EE6"/>
    <w:rsid w:val="00442093"/>
    <w:rsid w:val="00444EE8"/>
    <w:rsid w:val="00446D18"/>
    <w:rsid w:val="004470F2"/>
    <w:rsid w:val="00461511"/>
    <w:rsid w:val="0047361A"/>
    <w:rsid w:val="004A3605"/>
    <w:rsid w:val="004A416E"/>
    <w:rsid w:val="004A75F2"/>
    <w:rsid w:val="004D0FB8"/>
    <w:rsid w:val="004D7EE3"/>
    <w:rsid w:val="004E0ECA"/>
    <w:rsid w:val="004E30F5"/>
    <w:rsid w:val="00566D03"/>
    <w:rsid w:val="00567E88"/>
    <w:rsid w:val="00573F60"/>
    <w:rsid w:val="005762D3"/>
    <w:rsid w:val="00577907"/>
    <w:rsid w:val="005A3057"/>
    <w:rsid w:val="005A3D8D"/>
    <w:rsid w:val="005B2ACD"/>
    <w:rsid w:val="005D07EA"/>
    <w:rsid w:val="005D3826"/>
    <w:rsid w:val="005D75B1"/>
    <w:rsid w:val="005F2DFD"/>
    <w:rsid w:val="006023B4"/>
    <w:rsid w:val="00607AAB"/>
    <w:rsid w:val="00612DE4"/>
    <w:rsid w:val="00613B25"/>
    <w:rsid w:val="00631D28"/>
    <w:rsid w:val="00642B76"/>
    <w:rsid w:val="006431DA"/>
    <w:rsid w:val="00643ADF"/>
    <w:rsid w:val="0065187B"/>
    <w:rsid w:val="00667A3D"/>
    <w:rsid w:val="00681FC9"/>
    <w:rsid w:val="006828CD"/>
    <w:rsid w:val="006A65BF"/>
    <w:rsid w:val="006C1066"/>
    <w:rsid w:val="006F7104"/>
    <w:rsid w:val="00713329"/>
    <w:rsid w:val="00717882"/>
    <w:rsid w:val="00720312"/>
    <w:rsid w:val="007336D8"/>
    <w:rsid w:val="00773723"/>
    <w:rsid w:val="00775CD2"/>
    <w:rsid w:val="00780256"/>
    <w:rsid w:val="00780636"/>
    <w:rsid w:val="00781197"/>
    <w:rsid w:val="00790D86"/>
    <w:rsid w:val="007A63F8"/>
    <w:rsid w:val="007A7239"/>
    <w:rsid w:val="007B2B75"/>
    <w:rsid w:val="007B4459"/>
    <w:rsid w:val="007B67AA"/>
    <w:rsid w:val="007F5C64"/>
    <w:rsid w:val="00803794"/>
    <w:rsid w:val="00813976"/>
    <w:rsid w:val="008310AB"/>
    <w:rsid w:val="00843CBB"/>
    <w:rsid w:val="00876009"/>
    <w:rsid w:val="008833D0"/>
    <w:rsid w:val="00892BC4"/>
    <w:rsid w:val="008A051D"/>
    <w:rsid w:val="008A598E"/>
    <w:rsid w:val="008B44FE"/>
    <w:rsid w:val="008C131D"/>
    <w:rsid w:val="008D280E"/>
    <w:rsid w:val="008D594C"/>
    <w:rsid w:val="008D7684"/>
    <w:rsid w:val="008E6A6B"/>
    <w:rsid w:val="008E7C8A"/>
    <w:rsid w:val="008F2785"/>
    <w:rsid w:val="009008FB"/>
    <w:rsid w:val="00906F76"/>
    <w:rsid w:val="00930781"/>
    <w:rsid w:val="00934B3E"/>
    <w:rsid w:val="00936C34"/>
    <w:rsid w:val="00937163"/>
    <w:rsid w:val="00943F71"/>
    <w:rsid w:val="00946C5E"/>
    <w:rsid w:val="00967EED"/>
    <w:rsid w:val="009876F0"/>
    <w:rsid w:val="00990C93"/>
    <w:rsid w:val="009D08B0"/>
    <w:rsid w:val="009E04C1"/>
    <w:rsid w:val="00A01327"/>
    <w:rsid w:val="00A63B64"/>
    <w:rsid w:val="00A657E9"/>
    <w:rsid w:val="00A7744C"/>
    <w:rsid w:val="00A8102E"/>
    <w:rsid w:val="00A90CC6"/>
    <w:rsid w:val="00A91171"/>
    <w:rsid w:val="00AA304E"/>
    <w:rsid w:val="00AB28E3"/>
    <w:rsid w:val="00AE529A"/>
    <w:rsid w:val="00B03220"/>
    <w:rsid w:val="00B05726"/>
    <w:rsid w:val="00B1577F"/>
    <w:rsid w:val="00B222B1"/>
    <w:rsid w:val="00B25665"/>
    <w:rsid w:val="00B33538"/>
    <w:rsid w:val="00B37915"/>
    <w:rsid w:val="00B43589"/>
    <w:rsid w:val="00B45122"/>
    <w:rsid w:val="00B46C3D"/>
    <w:rsid w:val="00B54E3C"/>
    <w:rsid w:val="00B5737E"/>
    <w:rsid w:val="00B769A0"/>
    <w:rsid w:val="00B84FBB"/>
    <w:rsid w:val="00B8642A"/>
    <w:rsid w:val="00B964FC"/>
    <w:rsid w:val="00B97355"/>
    <w:rsid w:val="00BB124B"/>
    <w:rsid w:val="00BB62EB"/>
    <w:rsid w:val="00BC1FB0"/>
    <w:rsid w:val="00BC3C81"/>
    <w:rsid w:val="00BC5D74"/>
    <w:rsid w:val="00BF0AA8"/>
    <w:rsid w:val="00BF2494"/>
    <w:rsid w:val="00C016B2"/>
    <w:rsid w:val="00C0599E"/>
    <w:rsid w:val="00C068D8"/>
    <w:rsid w:val="00C12324"/>
    <w:rsid w:val="00C27568"/>
    <w:rsid w:val="00C44BB2"/>
    <w:rsid w:val="00C7716A"/>
    <w:rsid w:val="00CA3A32"/>
    <w:rsid w:val="00CA4315"/>
    <w:rsid w:val="00CB0A70"/>
    <w:rsid w:val="00CB1650"/>
    <w:rsid w:val="00CB3337"/>
    <w:rsid w:val="00CC1767"/>
    <w:rsid w:val="00CE03EB"/>
    <w:rsid w:val="00CE45A5"/>
    <w:rsid w:val="00D50032"/>
    <w:rsid w:val="00D5082C"/>
    <w:rsid w:val="00D51733"/>
    <w:rsid w:val="00D5550D"/>
    <w:rsid w:val="00D57946"/>
    <w:rsid w:val="00D57FB5"/>
    <w:rsid w:val="00D756F1"/>
    <w:rsid w:val="00D8245E"/>
    <w:rsid w:val="00D96FC5"/>
    <w:rsid w:val="00DA7E2B"/>
    <w:rsid w:val="00DB2C73"/>
    <w:rsid w:val="00DC7F0D"/>
    <w:rsid w:val="00DD0E09"/>
    <w:rsid w:val="00DD5FE1"/>
    <w:rsid w:val="00DE5FAA"/>
    <w:rsid w:val="00DE7DC0"/>
    <w:rsid w:val="00DF72F9"/>
    <w:rsid w:val="00E253F4"/>
    <w:rsid w:val="00E42CFB"/>
    <w:rsid w:val="00E4466B"/>
    <w:rsid w:val="00E639FE"/>
    <w:rsid w:val="00E66543"/>
    <w:rsid w:val="00E66EDF"/>
    <w:rsid w:val="00E76836"/>
    <w:rsid w:val="00E77CCC"/>
    <w:rsid w:val="00E86880"/>
    <w:rsid w:val="00E94508"/>
    <w:rsid w:val="00E973CA"/>
    <w:rsid w:val="00EB3D3E"/>
    <w:rsid w:val="00EC2B3A"/>
    <w:rsid w:val="00ED60A8"/>
    <w:rsid w:val="00EE47A0"/>
    <w:rsid w:val="00F075A3"/>
    <w:rsid w:val="00F07B7B"/>
    <w:rsid w:val="00F4252A"/>
    <w:rsid w:val="00F47C88"/>
    <w:rsid w:val="00F52795"/>
    <w:rsid w:val="00F75032"/>
    <w:rsid w:val="00F94EDC"/>
    <w:rsid w:val="00F95E21"/>
    <w:rsid w:val="00F960CF"/>
    <w:rsid w:val="00F96AD3"/>
    <w:rsid w:val="00FA2EA9"/>
    <w:rsid w:val="00FA5F46"/>
    <w:rsid w:val="00FA7B6A"/>
    <w:rsid w:val="00FB30CF"/>
    <w:rsid w:val="00FB7253"/>
    <w:rsid w:val="00FC41BF"/>
    <w:rsid w:val="00FC5CFE"/>
    <w:rsid w:val="00FD053E"/>
    <w:rsid w:val="00FE3271"/>
    <w:rsid w:val="00FE7256"/>
    <w:rsid w:val="00FF160D"/>
    <w:rsid w:val="3853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uiPriority w:val="99"/>
  </w:style>
  <w:style w:type="character" w:customStyle="1" w:styleId="9">
    <w:name w:val="标题 1 Char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0">
    <w:name w:val="页眉 Char"/>
    <w:link w:val="4"/>
    <w:locked/>
    <w:uiPriority w:val="99"/>
    <w:rPr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sz w:val="18"/>
      <w:szCs w:val="18"/>
    </w:rPr>
  </w:style>
  <w:style w:type="paragraph" w:customStyle="1" w:styleId="12">
    <w:name w:val="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13">
    <w:name w:val="Char Char Char Char Char Char1"/>
    <w:basedOn w:val="1"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interview-infonr"/>
    <w:basedOn w:val="7"/>
    <w:uiPriority w:val="99"/>
  </w:style>
  <w:style w:type="paragraph" w:customStyle="1" w:styleId="16">
    <w:name w:val="Char"/>
    <w:basedOn w:val="1"/>
    <w:semiHidden/>
    <w:uiPriority w:val="99"/>
    <w:pPr>
      <w:snapToGrid w:val="0"/>
      <w:spacing w:line="520" w:lineRule="exact"/>
    </w:pPr>
    <w:rPr>
      <w:rFonts w:ascii="黑体" w:hAnsi="Arial" w:eastAsia="黑体" w:cs="黑体"/>
      <w:sz w:val="30"/>
      <w:szCs w:val="30"/>
    </w:rPr>
  </w:style>
  <w:style w:type="paragraph" w:customStyle="1" w:styleId="17">
    <w:name w:val="Char Char Char Char"/>
    <w:basedOn w:val="1"/>
    <w:semiHidden/>
    <w:uiPriority w:val="99"/>
    <w:pPr>
      <w:snapToGrid w:val="0"/>
      <w:spacing w:line="520" w:lineRule="exact"/>
    </w:pPr>
    <w:rPr>
      <w:rFonts w:ascii="黑体" w:hAnsi="Arial" w:eastAsia="黑体" w:cs="黑体"/>
      <w:sz w:val="30"/>
      <w:szCs w:val="30"/>
    </w:rPr>
  </w:style>
  <w:style w:type="paragraph" w:customStyle="1" w:styleId="18">
    <w:name w:val="Char Char Char Char1"/>
    <w:basedOn w:val="1"/>
    <w:semiHidden/>
    <w:uiPriority w:val="99"/>
    <w:pPr>
      <w:snapToGrid w:val="0"/>
      <w:spacing w:line="520" w:lineRule="exact"/>
    </w:pPr>
    <w:rPr>
      <w:rFonts w:ascii="黑体" w:hAnsi="Arial" w:eastAsia="黑体" w:cs="黑体"/>
      <w:sz w:val="30"/>
      <w:szCs w:val="30"/>
    </w:rPr>
  </w:style>
  <w:style w:type="paragraph" w:customStyle="1" w:styleId="19">
    <w:name w:val="vsbcontent_en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Char Char"/>
    <w:basedOn w:val="1"/>
    <w:uiPriority w:val="0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32"/>
      <w:lang w:eastAsia="en-US"/>
    </w:rPr>
  </w:style>
  <w:style w:type="paragraph" w:customStyle="1" w:styleId="21">
    <w:name w:val="Char Char1"/>
    <w:basedOn w:val="1"/>
    <w:uiPriority w:val="0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370</Words>
  <Characters>370</Characters>
  <Lines>2</Lines>
  <Paragraphs>1</Paragraphs>
  <TotalTime>1</TotalTime>
  <ScaleCrop>false</ScaleCrop>
  <LinksUpToDate>false</LinksUpToDate>
  <CharactersWithSpaces>370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2022-03-31T08:40:00Z</dcterms:created>
  <dc:creator>刘畅</dc:creator>
  <cp:lastModifiedBy>蒋丫丫</cp:lastModifiedBy>
  <cp:lastPrinted>2022-03-28T09:23:00Z</cp:lastPrinted>
  <dcterms:modified xsi:type="dcterms:W3CDTF">2022-03-31T11:26:18Z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773C448DF64A400E8ADE639594F9E329</vt:lpwstr>
  </property>
</Properties>
</file>