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E4" w:rsidRDefault="00C648E4">
      <w:pPr>
        <w:spacing w:line="580" w:lineRule="exact"/>
        <w:jc w:val="center"/>
        <w:rPr>
          <w:rFonts w:ascii="Times New Roman" w:eastAsia="方正小标宋简体" w:hAnsi="Times New Roman" w:cs="Times New Roman" w:hint="eastAsia"/>
          <w:sz w:val="44"/>
          <w:szCs w:val="44"/>
          <w:lang w:val="zh-CN" w:bidi="zh-CN"/>
        </w:rPr>
      </w:pPr>
    </w:p>
    <w:p w:rsidR="00C648E4" w:rsidRDefault="00C648E4">
      <w:pPr>
        <w:spacing w:line="580" w:lineRule="exact"/>
        <w:jc w:val="center"/>
        <w:rPr>
          <w:rFonts w:ascii="Times New Roman" w:eastAsia="方正小标宋简体" w:hAnsi="Times New Roman" w:cs="Times New Roman"/>
          <w:sz w:val="44"/>
          <w:szCs w:val="44"/>
          <w:lang w:val="zh-CN" w:bidi="zh-CN"/>
        </w:rPr>
      </w:pPr>
    </w:p>
    <w:p w:rsidR="00C648E4" w:rsidRDefault="00C648E4">
      <w:pPr>
        <w:spacing w:line="580" w:lineRule="exact"/>
        <w:jc w:val="center"/>
        <w:rPr>
          <w:rFonts w:ascii="Times New Roman" w:eastAsia="方正小标宋简体" w:hAnsi="Times New Roman" w:cs="Times New Roman"/>
          <w:sz w:val="44"/>
          <w:szCs w:val="44"/>
          <w:lang w:val="zh-CN" w:bidi="zh-CN"/>
        </w:rPr>
      </w:pPr>
    </w:p>
    <w:p w:rsidR="00C648E4" w:rsidRDefault="008251BF">
      <w:pPr>
        <w:spacing w:line="580" w:lineRule="exact"/>
        <w:jc w:val="center"/>
        <w:rPr>
          <w:rFonts w:ascii="Times New Roman" w:eastAsia="方正小标宋简体" w:hAnsi="Times New Roman" w:cs="Times New Roman"/>
          <w:sz w:val="44"/>
          <w:szCs w:val="44"/>
          <w:lang w:val="zh-CN" w:bidi="zh-CN"/>
        </w:rPr>
      </w:pPr>
      <w:r>
        <w:rPr>
          <w:rFonts w:ascii="Times New Roman" w:eastAsia="方正小标宋简体" w:hAnsi="Times New Roman" w:cs="Times New Roman"/>
          <w:sz w:val="44"/>
          <w:szCs w:val="44"/>
          <w:lang w:val="zh-CN" w:bidi="zh-CN"/>
        </w:rPr>
        <w:t>投资跟踪审计经费项目支出绩效</w:t>
      </w:r>
    </w:p>
    <w:p w:rsidR="00C648E4" w:rsidRDefault="008251BF">
      <w:pPr>
        <w:spacing w:line="580" w:lineRule="exact"/>
        <w:jc w:val="center"/>
        <w:rPr>
          <w:rFonts w:ascii="Times New Roman" w:eastAsia="黑体" w:hAnsi="Times New Roman" w:cs="Times New Roman"/>
          <w:sz w:val="32"/>
          <w:szCs w:val="32"/>
          <w:lang w:val="zh-CN" w:bidi="zh-CN"/>
        </w:rPr>
      </w:pPr>
      <w:r>
        <w:rPr>
          <w:rFonts w:ascii="Times New Roman" w:eastAsia="方正小标宋简体" w:hAnsi="Times New Roman" w:cs="Times New Roman"/>
          <w:sz w:val="44"/>
          <w:szCs w:val="44"/>
          <w:lang w:val="zh-CN" w:bidi="zh-CN"/>
        </w:rPr>
        <w:t>评价报告</w:t>
      </w:r>
    </w:p>
    <w:p w:rsidR="00C648E4" w:rsidRDefault="00C648E4">
      <w:pPr>
        <w:spacing w:line="580" w:lineRule="exact"/>
        <w:rPr>
          <w:rFonts w:ascii="Times New Roman" w:eastAsia="黑体" w:hAnsi="Times New Roman" w:cs="Times New Roman"/>
          <w:sz w:val="32"/>
          <w:szCs w:val="32"/>
          <w:lang w:val="zh-CN" w:bidi="zh-CN"/>
        </w:rPr>
      </w:pPr>
    </w:p>
    <w:p w:rsidR="00C648E4" w:rsidRDefault="008251BF">
      <w:pPr>
        <w:spacing w:line="58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一、项目基本情况</w:t>
      </w:r>
    </w:p>
    <w:p w:rsidR="00C648E4" w:rsidRDefault="008251BF" w:rsidP="008A2492">
      <w:pPr>
        <w:spacing w:line="580" w:lineRule="exact"/>
        <w:ind w:firstLineChars="200" w:firstLine="605"/>
        <w:rPr>
          <w:rFonts w:ascii="Times New Roman" w:eastAsia="仿宋_GB2312" w:hAnsi="Times New Roman" w:cs="Times New Roman"/>
          <w:sz w:val="32"/>
          <w:szCs w:val="32"/>
        </w:rPr>
      </w:pPr>
      <w:r>
        <w:rPr>
          <w:rFonts w:ascii="Times New Roman" w:eastAsia="仿宋_GB2312" w:hAnsi="Times New Roman" w:cs="Times New Roman"/>
          <w:w w:val="95"/>
          <w:sz w:val="32"/>
          <w:szCs w:val="32"/>
          <w:lang w:val="zh-CN" w:bidi="zh-CN"/>
        </w:rPr>
        <w:t>（一）项目概况。</w:t>
      </w:r>
      <w:r>
        <w:rPr>
          <w:rFonts w:ascii="Times New Roman" w:eastAsia="仿宋_GB2312" w:hAnsi="Times New Roman" w:cs="Times New Roman"/>
          <w:sz w:val="32"/>
          <w:szCs w:val="32"/>
        </w:rPr>
        <w:t>根据《淮北市人民政府关于加强政府投资建设项目审计监督若干实施意见》淮政（</w:t>
      </w:r>
      <w:r>
        <w:rPr>
          <w:rFonts w:ascii="Times New Roman" w:eastAsia="仿宋_GB2312" w:hAnsi="Times New Roman" w:cs="Times New Roman"/>
          <w:sz w:val="32"/>
          <w:szCs w:val="32"/>
        </w:rPr>
        <w:t>2010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号精神，对政府重要投资项目进行跟踪审计。投资跟踪审计经费</w:t>
      </w:r>
      <w:r w:rsidR="008A2492">
        <w:rPr>
          <w:rFonts w:ascii="Times New Roman" w:eastAsia="仿宋_GB2312" w:hAnsi="Times New Roman" w:cs="Times New Roman"/>
          <w:sz w:val="32"/>
          <w:szCs w:val="32"/>
        </w:rPr>
        <w:t>202</w:t>
      </w:r>
      <w:r w:rsidR="008A2492">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年市财政预算资金安排</w:t>
      </w:r>
      <w:r w:rsidR="008A2492">
        <w:rPr>
          <w:rFonts w:ascii="Times New Roman" w:eastAsia="仿宋_GB2312" w:hAnsi="Times New Roman" w:cs="Times New Roman" w:hint="eastAsia"/>
          <w:sz w:val="32"/>
          <w:szCs w:val="32"/>
        </w:rPr>
        <w:t>1000</w:t>
      </w:r>
      <w:r>
        <w:rPr>
          <w:rFonts w:ascii="Times New Roman" w:eastAsia="仿宋_GB2312" w:hAnsi="Times New Roman" w:cs="Times New Roman"/>
          <w:sz w:val="32"/>
          <w:szCs w:val="32"/>
        </w:rPr>
        <w:t>万元，主要用于协审机构委托业务费及投资审计工作日常支出。</w:t>
      </w:r>
      <w:r>
        <w:rPr>
          <w:rStyle w:val="ca-1"/>
          <w:rFonts w:ascii="Times New Roman" w:eastAsia="仿宋_GB2312" w:hAnsi="Times New Roman" w:cs="Times New Roman"/>
        </w:rPr>
        <w:t>淮北市审计局政府投资审计工作在市委、市政府正确领导下，</w:t>
      </w:r>
      <w:r>
        <w:rPr>
          <w:rFonts w:ascii="Times New Roman" w:eastAsia="仿宋_GB2312" w:hAnsi="Times New Roman" w:cs="Times New Roman"/>
          <w:sz w:val="32"/>
          <w:szCs w:val="32"/>
        </w:rPr>
        <w:t>坚持围绕中心、服务大局、依法审计、完善机制、秉公用权的原则，着力加强对政府投资项目的审计监督。</w:t>
      </w:r>
      <w:r>
        <w:rPr>
          <w:rFonts w:ascii="Times New Roman" w:eastAsia="仿宋_GB2312" w:hAnsi="Times New Roman" w:cs="Times New Roman"/>
          <w:color w:val="000000"/>
          <w:sz w:val="32"/>
          <w:szCs w:val="32"/>
        </w:rPr>
        <w:t>由于政府投资审计全覆盖与审计力量不足的矛盾突出，</w:t>
      </w:r>
      <w:r>
        <w:rPr>
          <w:rFonts w:ascii="Times New Roman" w:eastAsia="仿宋_GB2312" w:hAnsi="Times New Roman" w:cs="Times New Roman"/>
          <w:snapToGrid w:val="0"/>
          <w:kern w:val="0"/>
          <w:sz w:val="32"/>
          <w:szCs w:val="32"/>
        </w:rPr>
        <w:t>根据全省经验和市政府相关文件，我局面向社会公开招标了</w:t>
      </w:r>
      <w:r>
        <w:rPr>
          <w:rFonts w:ascii="Times New Roman" w:eastAsia="仿宋_GB2312" w:hAnsi="Times New Roman" w:cs="Times New Roman"/>
          <w:snapToGrid w:val="0"/>
          <w:kern w:val="0"/>
          <w:sz w:val="32"/>
          <w:szCs w:val="32"/>
        </w:rPr>
        <w:t>8</w:t>
      </w:r>
      <w:r>
        <w:rPr>
          <w:rFonts w:ascii="Times New Roman" w:eastAsia="仿宋_GB2312" w:hAnsi="Times New Roman" w:cs="Times New Roman"/>
          <w:snapToGrid w:val="0"/>
          <w:kern w:val="0"/>
          <w:sz w:val="32"/>
          <w:szCs w:val="32"/>
        </w:rPr>
        <w:t>家中介机构，推进</w:t>
      </w:r>
      <w:r>
        <w:rPr>
          <w:rFonts w:ascii="Times New Roman" w:eastAsia="仿宋_GB2312" w:hAnsi="Times New Roman" w:cs="Times New Roman"/>
          <w:sz w:val="32"/>
          <w:szCs w:val="32"/>
        </w:rPr>
        <w:t>实现</w:t>
      </w:r>
      <w:r>
        <w:rPr>
          <w:rStyle w:val="ca-1"/>
          <w:rFonts w:ascii="Times New Roman" w:eastAsia="仿宋_GB2312" w:hAnsi="Times New Roman" w:cs="Times New Roman"/>
        </w:rPr>
        <w:t>政府性投资建设项目审计全覆盖，为</w:t>
      </w:r>
      <w:r>
        <w:rPr>
          <w:rFonts w:ascii="Times New Roman" w:eastAsia="仿宋_GB2312" w:hAnsi="Times New Roman" w:cs="Times New Roman"/>
          <w:sz w:val="32"/>
          <w:szCs w:val="32"/>
        </w:rPr>
        <w:t>节约财政资金、提高公共资金使用绩效、规范建筑市场提供了重要保障。协审机构经批准确定参与建设项目审计时，我局与其签订《淮北市审计局建立协审机构库项目合同》，明确审计事项、审计范围、工作要求、双方责任和义务、时间要求、付费及奖罚标准等。</w:t>
      </w:r>
    </w:p>
    <w:p w:rsidR="00C648E4" w:rsidRDefault="008251BF">
      <w:pPr>
        <w:spacing w:line="58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lastRenderedPageBreak/>
        <w:t>（二）项目绩效目标。</w:t>
      </w:r>
    </w:p>
    <w:p w:rsidR="00C648E4" w:rsidRDefault="008251BF">
      <w:pPr>
        <w:spacing w:line="580" w:lineRule="exact"/>
        <w:ind w:firstLineChars="200" w:firstLine="640"/>
        <w:rPr>
          <w:rStyle w:val="ca-1"/>
          <w:rFonts w:ascii="Times New Roman" w:eastAsia="仿宋_GB2312" w:hAnsi="Times New Roman" w:cs="Times New Roman"/>
        </w:rPr>
      </w:pPr>
      <w:r>
        <w:rPr>
          <w:rStyle w:val="ca-1"/>
          <w:rFonts w:ascii="Times New Roman" w:eastAsia="仿宋_GB2312" w:hAnsi="Times New Roman" w:cs="Times New Roman"/>
        </w:rPr>
        <w:t>投资跟踪审计项目绩效目标为完成年度投资项目审计计划，实现投资审计全覆盖，为财政节约资金、提高公共资金使用绩效，同时规范建筑市场，成为市场的</w:t>
      </w:r>
      <w:r>
        <w:rPr>
          <w:rStyle w:val="ca-1"/>
          <w:rFonts w:ascii="Times New Roman" w:eastAsia="仿宋_GB2312" w:hAnsi="Times New Roman" w:cs="Times New Roman"/>
        </w:rPr>
        <w:t>“</w:t>
      </w:r>
      <w:r>
        <w:rPr>
          <w:rStyle w:val="ca-1"/>
          <w:rFonts w:ascii="Times New Roman" w:eastAsia="仿宋_GB2312" w:hAnsi="Times New Roman" w:cs="Times New Roman"/>
        </w:rPr>
        <w:t>啄木鸟</w:t>
      </w:r>
      <w:r>
        <w:rPr>
          <w:rStyle w:val="ca-1"/>
          <w:rFonts w:ascii="Times New Roman" w:eastAsia="仿宋_GB2312" w:hAnsi="Times New Roman" w:cs="Times New Roman"/>
        </w:rPr>
        <w:t>”</w:t>
      </w:r>
      <w:r>
        <w:rPr>
          <w:rStyle w:val="ca-1"/>
          <w:rFonts w:ascii="Times New Roman" w:eastAsia="仿宋_GB2312" w:hAnsi="Times New Roman" w:cs="Times New Roman"/>
        </w:rPr>
        <w:t>。</w:t>
      </w:r>
    </w:p>
    <w:p w:rsidR="00C648E4" w:rsidRDefault="008251BF">
      <w:pPr>
        <w:spacing w:line="58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二、绩效评价工作开展情况</w:t>
      </w:r>
    </w:p>
    <w:p w:rsidR="00C648E4" w:rsidRDefault="008A2492">
      <w:pPr>
        <w:spacing w:line="58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202</w:t>
      </w:r>
      <w:r>
        <w:rPr>
          <w:rFonts w:ascii="Times New Roman" w:eastAsia="仿宋_GB2312" w:hAnsi="Times New Roman" w:cs="Times New Roman" w:hint="eastAsia"/>
          <w:sz w:val="32"/>
          <w:szCs w:val="32"/>
          <w:lang w:val="zh-CN" w:bidi="zh-CN"/>
        </w:rPr>
        <w:t>3</w:t>
      </w:r>
      <w:r w:rsidR="008251BF">
        <w:rPr>
          <w:rFonts w:ascii="Times New Roman" w:eastAsia="仿宋_GB2312" w:hAnsi="Times New Roman" w:cs="Times New Roman"/>
          <w:sz w:val="32"/>
          <w:szCs w:val="32"/>
          <w:lang w:val="zh-CN" w:bidi="zh-CN"/>
        </w:rPr>
        <w:t>年，我局投资跟踪审计经费预算安排</w:t>
      </w:r>
      <w:r>
        <w:rPr>
          <w:rFonts w:ascii="Times New Roman" w:eastAsia="仿宋_GB2312" w:hAnsi="Times New Roman" w:cs="Times New Roman" w:hint="eastAsia"/>
          <w:sz w:val="32"/>
          <w:szCs w:val="32"/>
          <w:lang w:val="zh-CN" w:bidi="zh-CN"/>
        </w:rPr>
        <w:t>1000</w:t>
      </w:r>
      <w:r w:rsidR="008251BF">
        <w:rPr>
          <w:rFonts w:ascii="Times New Roman" w:eastAsia="仿宋_GB2312" w:hAnsi="Times New Roman" w:cs="Times New Roman"/>
          <w:sz w:val="32"/>
          <w:szCs w:val="32"/>
          <w:lang w:val="zh-CN" w:bidi="zh-CN"/>
        </w:rPr>
        <w:t>万元，实际支出</w:t>
      </w:r>
      <w:r w:rsidR="00F45325">
        <w:rPr>
          <w:rFonts w:ascii="Times New Roman" w:eastAsia="仿宋_GB2312" w:hAnsi="Times New Roman" w:cs="Times New Roman" w:hint="eastAsia"/>
          <w:sz w:val="32"/>
          <w:szCs w:val="32"/>
          <w:lang w:val="zh-CN" w:bidi="zh-CN"/>
        </w:rPr>
        <w:t>991</w:t>
      </w:r>
      <w:r>
        <w:rPr>
          <w:rFonts w:ascii="Times New Roman" w:eastAsia="仿宋_GB2312" w:hAnsi="Times New Roman" w:cs="Times New Roman" w:hint="eastAsia"/>
          <w:sz w:val="32"/>
          <w:szCs w:val="32"/>
          <w:lang w:val="zh-CN" w:bidi="zh-CN"/>
        </w:rPr>
        <w:t>.22</w:t>
      </w:r>
      <w:r w:rsidR="008251BF">
        <w:rPr>
          <w:rFonts w:ascii="Times New Roman" w:eastAsia="仿宋_GB2312" w:hAnsi="Times New Roman" w:cs="Times New Roman"/>
          <w:sz w:val="32"/>
          <w:szCs w:val="32"/>
          <w:lang w:val="zh-CN" w:bidi="zh-CN"/>
        </w:rPr>
        <w:t>万元。主要用于协审机构委托业务费及投资审计工作日常支出。</w:t>
      </w:r>
    </w:p>
    <w:p w:rsidR="00C648E4" w:rsidRDefault="008251BF">
      <w:pPr>
        <w:spacing w:line="58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投资跟踪审计项目绩效评价是加强财政资金管理，提高资金使用效益的重要手段，也是加强资金控制、明确支出责任的一项重要措施。我局充分认识开展财政支出绩效自评工作的必要性和重要性，加强对财政项目支出绩效自评工作的组织领导。注重财务室与项目用款科室的沟通协调，及时掌握项目进展情况、资金使用情况，确保资金有序使用。围绕资金使用、资源配置、项目管理等方面，客观分析项目的产出与效果，科学进行绩效评价，不断提升资金管理水平。</w:t>
      </w:r>
    </w:p>
    <w:p w:rsidR="00C648E4" w:rsidRDefault="008251BF">
      <w:pPr>
        <w:spacing w:line="58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我局高度重视对项目经费的管理使用，一是制定了财务管理制度。明确财务管理原则、经费开支审批程序、各项支出的开支范围及开支标准，保证工作经费的合规使用，严禁白条、不合规定的收据、发票报账。二是重大支出项目经局领导集体研究决定。对涉及全局的大额资金使用等事项均集体讨论决定，及时落实主</w:t>
      </w:r>
      <w:r>
        <w:rPr>
          <w:rFonts w:ascii="Times New Roman" w:eastAsia="仿宋_GB2312" w:hAnsi="Times New Roman" w:cs="Times New Roman"/>
          <w:sz w:val="32"/>
          <w:szCs w:val="32"/>
          <w:lang w:val="zh-CN" w:bidi="zh-CN"/>
        </w:rPr>
        <w:lastRenderedPageBreak/>
        <w:t>要负责人不直接分管财务等工作的规定。三是严格支出范围。严格按照规定的用途使用资金，不存在扩大或改变开支范围的问题。</w:t>
      </w:r>
    </w:p>
    <w:p w:rsidR="00C648E4" w:rsidRDefault="008251BF">
      <w:pPr>
        <w:spacing w:line="58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同时，为保证审计工作质量，规范项目资金支出，我局始终高度重视中介机构管理，采取多种举措，防范审计风险，并取得了明显成效。一是合理分配审计项目。结合工作实际，修订了《淮北市审计局从协审库中选聘项目协审机构办法》，依据工程价款结算审计项目的规模、类型，结合中介机构的资质，从协审库中采取随机抽取方式分配项目，充分体现了</w:t>
      </w:r>
      <w:r>
        <w:rPr>
          <w:rFonts w:ascii="Times New Roman" w:eastAsia="仿宋_GB2312" w:hAnsi="Times New Roman" w:cs="Times New Roman"/>
          <w:sz w:val="32"/>
          <w:szCs w:val="32"/>
          <w:lang w:val="zh-CN" w:bidi="zh-CN"/>
        </w:rPr>
        <w:t>“</w:t>
      </w:r>
      <w:r>
        <w:rPr>
          <w:rFonts w:ascii="Times New Roman" w:eastAsia="仿宋_GB2312" w:hAnsi="Times New Roman" w:cs="Times New Roman"/>
          <w:sz w:val="32"/>
          <w:szCs w:val="32"/>
          <w:lang w:val="zh-CN" w:bidi="zh-CN"/>
        </w:rPr>
        <w:t>公平、公正、回避</w:t>
      </w:r>
      <w:r>
        <w:rPr>
          <w:rFonts w:ascii="Times New Roman" w:eastAsia="仿宋_GB2312" w:hAnsi="Times New Roman" w:cs="Times New Roman"/>
          <w:sz w:val="32"/>
          <w:szCs w:val="32"/>
          <w:lang w:val="zh-CN" w:bidi="zh-CN"/>
        </w:rPr>
        <w:t>”</w:t>
      </w:r>
      <w:r>
        <w:rPr>
          <w:rFonts w:ascii="Times New Roman" w:eastAsia="仿宋_GB2312" w:hAnsi="Times New Roman" w:cs="Times New Roman"/>
          <w:sz w:val="32"/>
          <w:szCs w:val="32"/>
          <w:lang w:val="zh-CN" w:bidi="zh-CN"/>
        </w:rPr>
        <w:t>的原则。二是强化协审机构组织管理方式。明确协审机构的职责和义务，所有政府投资审计项目全部由审计机关人员担任审计组长和主审，执行统一的审计操作规范、操作流程，统一的审计纪律。三是加大对协审机构的考核力度。按照《淮北市委托中介机构协审政府投资建设项目审计业务考核办法》，对协审质量、协审效率、协审程序、协审服务等四大类</w:t>
      </w:r>
      <w:r>
        <w:rPr>
          <w:rFonts w:ascii="Times New Roman" w:eastAsia="仿宋_GB2312" w:hAnsi="Times New Roman" w:cs="Times New Roman"/>
          <w:sz w:val="32"/>
          <w:szCs w:val="32"/>
          <w:lang w:val="zh-CN" w:bidi="zh-CN"/>
        </w:rPr>
        <w:t xml:space="preserve">32 </w:t>
      </w:r>
      <w:r>
        <w:rPr>
          <w:rFonts w:ascii="Times New Roman" w:eastAsia="仿宋_GB2312" w:hAnsi="Times New Roman" w:cs="Times New Roman"/>
          <w:sz w:val="32"/>
          <w:szCs w:val="32"/>
          <w:lang w:val="zh-CN" w:bidi="zh-CN"/>
        </w:rPr>
        <w:t>项指标进行考评，同时将考核结果与费用挂钩，做到优质优价。四是制定审计费用的支付标准。制定《淮北市审计局聘用社会中介机构参与政府投资项目审计费用支付办法》，对协审机构参与项目结算审计、跟踪审计、预算审计等，明确审计费用标准，做到有章可循，操作规范。五是加强协审机构履职监管，实施不定期检查。市审计局联合市建委定额站对新入库的协审机构实施不定期检查，公开通报检查情况，对办公场所不符合要求，协审坐班人员未按招标文件要求到位的协</w:t>
      </w:r>
      <w:r>
        <w:rPr>
          <w:rFonts w:ascii="Times New Roman" w:eastAsia="仿宋_GB2312" w:hAnsi="Times New Roman" w:cs="Times New Roman"/>
          <w:sz w:val="32"/>
          <w:szCs w:val="32"/>
          <w:lang w:val="zh-CN" w:bidi="zh-CN"/>
        </w:rPr>
        <w:lastRenderedPageBreak/>
        <w:t>审机构进行约谈。六是建立再监督机制，加强结果复核。树立全新的质量意识，着力打造精细化审计。</w:t>
      </w:r>
    </w:p>
    <w:p w:rsidR="00C648E4" w:rsidRDefault="008251BF">
      <w:pPr>
        <w:spacing w:line="580" w:lineRule="exact"/>
        <w:ind w:firstLineChars="200" w:firstLine="640"/>
        <w:rPr>
          <w:rFonts w:ascii="Times New Roman" w:eastAsia="仿宋_GB2312" w:hAnsi="Times New Roman" w:cs="Times New Roman"/>
          <w:sz w:val="32"/>
          <w:szCs w:val="32"/>
          <w:lang w:val="zh-CN" w:bidi="zh-CN"/>
        </w:rPr>
      </w:pPr>
      <w:r>
        <w:rPr>
          <w:rFonts w:ascii="Times New Roman" w:eastAsia="黑体" w:hAnsi="Times New Roman" w:cs="Times New Roman"/>
          <w:sz w:val="32"/>
          <w:szCs w:val="32"/>
          <w:lang w:val="zh-CN" w:bidi="zh-CN"/>
        </w:rPr>
        <w:t>三、综合评价情况及评价结论</w:t>
      </w:r>
      <w:r>
        <w:rPr>
          <w:rFonts w:ascii="Times New Roman" w:eastAsia="仿宋_GB2312" w:hAnsi="Times New Roman" w:cs="Times New Roman"/>
          <w:sz w:val="32"/>
          <w:szCs w:val="32"/>
          <w:lang w:val="zh-CN" w:bidi="zh-CN"/>
        </w:rPr>
        <w:t>（附相关评分表）</w:t>
      </w:r>
    </w:p>
    <w:p w:rsidR="00C648E4" w:rsidRDefault="008251BF">
      <w:pPr>
        <w:spacing w:line="580" w:lineRule="exact"/>
        <w:ind w:firstLineChars="200" w:firstLine="640"/>
        <w:rPr>
          <w:rFonts w:ascii="Times New Roman" w:eastAsia="仿宋_GB2312" w:hAnsi="Times New Roman" w:cs="Times New Roman"/>
          <w:snapToGrid w:val="0"/>
          <w:kern w:val="0"/>
          <w:sz w:val="32"/>
          <w:szCs w:val="32"/>
          <w:lang w:val="zh-CN" w:bidi="zh-CN"/>
        </w:rPr>
      </w:pPr>
      <w:r>
        <w:rPr>
          <w:rFonts w:ascii="Times New Roman" w:eastAsia="仿宋_GB2312" w:hAnsi="Times New Roman" w:cs="Times New Roman"/>
          <w:snapToGrid w:val="0"/>
          <w:kern w:val="0"/>
          <w:sz w:val="32"/>
          <w:szCs w:val="32"/>
          <w:lang w:val="zh-CN" w:bidi="zh-CN"/>
        </w:rPr>
        <w:t>根据年初设定的绩效目标，投资审计经费项目绩效自评得分为</w:t>
      </w:r>
      <w:r w:rsidR="008A2492">
        <w:rPr>
          <w:rFonts w:ascii="Times New Roman" w:eastAsia="仿宋_GB2312" w:hAnsi="Times New Roman" w:cs="Times New Roman" w:hint="eastAsia"/>
          <w:snapToGrid w:val="0"/>
          <w:kern w:val="0"/>
          <w:sz w:val="32"/>
          <w:szCs w:val="32"/>
          <w:lang w:val="zh-CN" w:bidi="zh-CN"/>
        </w:rPr>
        <w:t>90</w:t>
      </w:r>
      <w:r>
        <w:rPr>
          <w:rFonts w:ascii="Times New Roman" w:eastAsia="仿宋_GB2312" w:hAnsi="Times New Roman" w:cs="Times New Roman"/>
          <w:snapToGrid w:val="0"/>
          <w:kern w:val="0"/>
          <w:sz w:val="32"/>
          <w:szCs w:val="32"/>
          <w:lang w:val="zh-CN" w:bidi="zh-CN"/>
        </w:rPr>
        <w:t>分，自评等级为优。项目全年预算数为</w:t>
      </w:r>
      <w:r w:rsidR="008A2492">
        <w:rPr>
          <w:rFonts w:ascii="Times New Roman" w:eastAsia="仿宋_GB2312" w:hAnsi="Times New Roman" w:cs="Times New Roman" w:hint="eastAsia"/>
          <w:snapToGrid w:val="0"/>
          <w:kern w:val="0"/>
          <w:sz w:val="32"/>
          <w:szCs w:val="32"/>
          <w:lang w:val="zh-CN" w:bidi="zh-CN"/>
        </w:rPr>
        <w:t>1000</w:t>
      </w:r>
      <w:r>
        <w:rPr>
          <w:rFonts w:ascii="Times New Roman" w:eastAsia="仿宋_GB2312" w:hAnsi="Times New Roman" w:cs="Times New Roman"/>
          <w:snapToGrid w:val="0"/>
          <w:kern w:val="0"/>
          <w:sz w:val="32"/>
          <w:szCs w:val="32"/>
          <w:lang w:val="zh-CN" w:bidi="zh-CN"/>
        </w:rPr>
        <w:t>万元，执行数为</w:t>
      </w:r>
      <w:r w:rsidR="00F45325">
        <w:rPr>
          <w:rFonts w:ascii="Times New Roman" w:eastAsia="仿宋_GB2312" w:hAnsi="Times New Roman" w:cs="Times New Roman" w:hint="eastAsia"/>
          <w:snapToGrid w:val="0"/>
          <w:kern w:val="0"/>
          <w:sz w:val="32"/>
          <w:szCs w:val="32"/>
          <w:lang w:val="zh-CN" w:bidi="zh-CN"/>
        </w:rPr>
        <w:t>991</w:t>
      </w:r>
      <w:r w:rsidR="008A2492">
        <w:rPr>
          <w:rFonts w:ascii="Times New Roman" w:eastAsia="仿宋_GB2312" w:hAnsi="Times New Roman" w:cs="Times New Roman" w:hint="eastAsia"/>
          <w:snapToGrid w:val="0"/>
          <w:kern w:val="0"/>
          <w:sz w:val="32"/>
          <w:szCs w:val="32"/>
          <w:lang w:val="zh-CN" w:bidi="zh-CN"/>
        </w:rPr>
        <w:t>.22</w:t>
      </w:r>
      <w:r>
        <w:rPr>
          <w:rFonts w:ascii="Times New Roman" w:eastAsia="仿宋_GB2312" w:hAnsi="Times New Roman" w:cs="Times New Roman"/>
          <w:snapToGrid w:val="0"/>
          <w:kern w:val="0"/>
          <w:sz w:val="32"/>
          <w:szCs w:val="32"/>
          <w:lang w:val="zh-CN" w:bidi="zh-CN"/>
        </w:rPr>
        <w:t>万元，完成预算的</w:t>
      </w:r>
      <w:r w:rsidR="00F45325">
        <w:rPr>
          <w:rFonts w:ascii="Times New Roman" w:eastAsia="仿宋_GB2312" w:hAnsi="Times New Roman" w:cs="Times New Roman" w:hint="eastAsia"/>
          <w:snapToGrid w:val="0"/>
          <w:kern w:val="0"/>
          <w:sz w:val="32"/>
          <w:szCs w:val="32"/>
          <w:lang w:val="zh-CN" w:bidi="zh-CN"/>
        </w:rPr>
        <w:t>99</w:t>
      </w:r>
      <w:r>
        <w:rPr>
          <w:rFonts w:ascii="Times New Roman" w:eastAsia="仿宋_GB2312" w:hAnsi="Times New Roman" w:cs="Times New Roman"/>
          <w:snapToGrid w:val="0"/>
          <w:kern w:val="0"/>
          <w:sz w:val="32"/>
          <w:szCs w:val="32"/>
          <w:lang w:val="zh-CN" w:bidi="zh-CN"/>
        </w:rPr>
        <w:t>%</w:t>
      </w:r>
      <w:r>
        <w:rPr>
          <w:rFonts w:ascii="Times New Roman" w:eastAsia="仿宋_GB2312" w:hAnsi="Times New Roman" w:cs="Times New Roman"/>
          <w:snapToGrid w:val="0"/>
          <w:kern w:val="0"/>
          <w:sz w:val="32"/>
          <w:szCs w:val="32"/>
          <w:lang w:val="zh-CN" w:bidi="zh-CN"/>
        </w:rPr>
        <w:t>。具体如下表：</w:t>
      </w:r>
    </w:p>
    <w:p w:rsidR="00C648E4" w:rsidRDefault="00C648E4">
      <w:pPr>
        <w:spacing w:line="580" w:lineRule="exact"/>
        <w:ind w:firstLineChars="200" w:firstLine="640"/>
        <w:rPr>
          <w:rFonts w:ascii="Times New Roman" w:eastAsia="仿宋_GB2312" w:hAnsi="Times New Roman" w:cs="Times New Roman"/>
          <w:snapToGrid w:val="0"/>
          <w:kern w:val="0"/>
          <w:sz w:val="32"/>
          <w:szCs w:val="32"/>
          <w:lang w:val="zh-CN" w:bidi="zh-CN"/>
        </w:rPr>
      </w:pPr>
    </w:p>
    <w:tbl>
      <w:tblPr>
        <w:tblW w:w="9464" w:type="dxa"/>
        <w:jc w:val="center"/>
        <w:tblLayout w:type="fixed"/>
        <w:tblLook w:val="04A0" w:firstRow="1" w:lastRow="0" w:firstColumn="1" w:lastColumn="0" w:noHBand="0" w:noVBand="1"/>
      </w:tblPr>
      <w:tblGrid>
        <w:gridCol w:w="588"/>
        <w:gridCol w:w="738"/>
        <w:gridCol w:w="1111"/>
        <w:gridCol w:w="973"/>
        <w:gridCol w:w="1134"/>
        <w:gridCol w:w="610"/>
        <w:gridCol w:w="1228"/>
        <w:gridCol w:w="850"/>
        <w:gridCol w:w="24"/>
        <w:gridCol w:w="501"/>
        <w:gridCol w:w="66"/>
        <w:gridCol w:w="508"/>
        <w:gridCol w:w="277"/>
        <w:gridCol w:w="856"/>
      </w:tblGrid>
      <w:tr w:rsidR="00C648E4">
        <w:trPr>
          <w:trHeight w:hRule="exact" w:val="454"/>
          <w:jc w:val="center"/>
        </w:trPr>
        <w:tc>
          <w:tcPr>
            <w:tcW w:w="9464" w:type="dxa"/>
            <w:gridSpan w:val="14"/>
            <w:tcBorders>
              <w:top w:val="nil"/>
              <w:left w:val="nil"/>
              <w:bottom w:val="nil"/>
              <w:right w:val="nil"/>
            </w:tcBorders>
            <w:vAlign w:val="center"/>
          </w:tcPr>
          <w:p w:rsidR="00C648E4" w:rsidRDefault="008251BF">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项目支出绩效自评表</w:t>
            </w:r>
          </w:p>
        </w:tc>
      </w:tr>
      <w:tr w:rsidR="00C648E4">
        <w:trPr>
          <w:trHeight w:val="201"/>
          <w:jc w:val="center"/>
        </w:trPr>
        <w:tc>
          <w:tcPr>
            <w:tcW w:w="9464" w:type="dxa"/>
            <w:gridSpan w:val="14"/>
            <w:tcBorders>
              <w:top w:val="nil"/>
              <w:left w:val="nil"/>
              <w:bottom w:val="nil"/>
              <w:right w:val="nil"/>
            </w:tcBorders>
          </w:tcPr>
          <w:p w:rsidR="00C648E4" w:rsidRDefault="00C648E4">
            <w:pPr>
              <w:widowControl/>
              <w:jc w:val="center"/>
              <w:rPr>
                <w:rFonts w:ascii="宋体" w:eastAsia="宋体" w:hAnsi="宋体" w:cs="宋体"/>
                <w:kern w:val="0"/>
                <w:sz w:val="22"/>
              </w:rPr>
            </w:pPr>
          </w:p>
          <w:p w:rsidR="00C648E4" w:rsidRDefault="00C648E4">
            <w:pPr>
              <w:widowControl/>
              <w:jc w:val="center"/>
              <w:rPr>
                <w:rFonts w:ascii="宋体" w:eastAsia="宋体" w:hAnsi="宋体" w:cs="宋体"/>
                <w:kern w:val="0"/>
                <w:sz w:val="22"/>
              </w:rPr>
            </w:pPr>
          </w:p>
          <w:p w:rsidR="00C648E4" w:rsidRDefault="008251BF">
            <w:pPr>
              <w:widowControl/>
              <w:jc w:val="center"/>
              <w:rPr>
                <w:rFonts w:ascii="宋体" w:eastAsia="宋体" w:hAnsi="宋体" w:cs="宋体"/>
                <w:kern w:val="0"/>
                <w:sz w:val="22"/>
              </w:rPr>
            </w:pPr>
            <w:r>
              <w:rPr>
                <w:rFonts w:ascii="宋体" w:eastAsia="宋体" w:hAnsi="宋体" w:cs="宋体" w:hint="eastAsia"/>
                <w:kern w:val="0"/>
                <w:sz w:val="22"/>
              </w:rPr>
              <w:t>（</w:t>
            </w:r>
            <w:r w:rsidR="008A2492">
              <w:rPr>
                <w:rFonts w:ascii="宋体" w:eastAsia="宋体" w:hAnsi="宋体" w:cs="宋体" w:hint="eastAsia"/>
                <w:kern w:val="0"/>
                <w:sz w:val="22"/>
              </w:rPr>
              <w:t xml:space="preserve">  2023</w:t>
            </w:r>
            <w:r>
              <w:rPr>
                <w:rFonts w:ascii="宋体" w:eastAsia="宋体" w:hAnsi="宋体" w:cs="宋体" w:hint="eastAsia"/>
                <w:kern w:val="0"/>
                <w:sz w:val="22"/>
              </w:rPr>
              <w:t xml:space="preserve"> 年度）</w:t>
            </w:r>
          </w:p>
        </w:tc>
      </w:tr>
      <w:tr w:rsidR="00C648E4">
        <w:trPr>
          <w:trHeight w:hRule="exact" w:val="300"/>
          <w:jc w:val="center"/>
        </w:trPr>
        <w:tc>
          <w:tcPr>
            <w:tcW w:w="1326" w:type="dxa"/>
            <w:gridSpan w:val="2"/>
            <w:tcBorders>
              <w:top w:val="single" w:sz="4" w:space="0" w:color="auto"/>
              <w:left w:val="single" w:sz="4" w:space="0" w:color="auto"/>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8138" w:type="dxa"/>
            <w:gridSpan w:val="12"/>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投资跟踪审计经费</w:t>
            </w:r>
          </w:p>
        </w:tc>
      </w:tr>
      <w:tr w:rsidR="00C648E4">
        <w:trPr>
          <w:trHeight w:hRule="exact" w:val="300"/>
          <w:jc w:val="center"/>
        </w:trPr>
        <w:tc>
          <w:tcPr>
            <w:tcW w:w="1326" w:type="dxa"/>
            <w:gridSpan w:val="2"/>
            <w:tcBorders>
              <w:top w:val="single" w:sz="4" w:space="0" w:color="auto"/>
              <w:left w:val="single" w:sz="4" w:space="0" w:color="auto"/>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5056" w:type="dxa"/>
            <w:gridSpan w:val="5"/>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淮北市审计局</w:t>
            </w:r>
          </w:p>
        </w:tc>
        <w:tc>
          <w:tcPr>
            <w:tcW w:w="874"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08" w:type="dxa"/>
            <w:gridSpan w:val="5"/>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淮北市审计局</w:t>
            </w:r>
          </w:p>
        </w:tc>
      </w:tr>
      <w:tr w:rsidR="00C648E4">
        <w:trPr>
          <w:trHeight w:hRule="exact" w:val="300"/>
          <w:jc w:val="center"/>
        </w:trPr>
        <w:tc>
          <w:tcPr>
            <w:tcW w:w="1326" w:type="dxa"/>
            <w:gridSpan w:val="2"/>
            <w:vMerge w:val="restart"/>
            <w:tcBorders>
              <w:top w:val="single" w:sz="4" w:space="0" w:color="auto"/>
              <w:left w:val="single" w:sz="4" w:space="0" w:color="auto"/>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hint="eastAsia"/>
                <w:kern w:val="0"/>
                <w:sz w:val="18"/>
                <w:szCs w:val="18"/>
              </w:rPr>
              <w:br/>
              <w:t>（万元）</w:t>
            </w:r>
          </w:p>
        </w:tc>
        <w:tc>
          <w:tcPr>
            <w:tcW w:w="2084"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838"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874"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567"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785" w:type="dxa"/>
            <w:gridSpan w:val="2"/>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856"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rsidR="00C648E4">
        <w:trPr>
          <w:trHeight w:hRule="exact" w:val="300"/>
          <w:jc w:val="center"/>
        </w:trPr>
        <w:tc>
          <w:tcPr>
            <w:tcW w:w="1326" w:type="dxa"/>
            <w:gridSpan w:val="2"/>
            <w:vMerge/>
            <w:tcBorders>
              <w:top w:val="single" w:sz="4" w:space="0" w:color="auto"/>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084" w:type="dxa"/>
            <w:gridSpan w:val="2"/>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C648E4" w:rsidRDefault="008251BF" w:rsidP="00F4532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sidR="00F45325">
              <w:rPr>
                <w:rFonts w:ascii="宋体" w:eastAsia="宋体" w:hAnsi="宋体" w:cs="宋体" w:hint="eastAsia"/>
                <w:kern w:val="0"/>
                <w:sz w:val="18"/>
                <w:szCs w:val="18"/>
              </w:rPr>
              <w:t>0</w:t>
            </w:r>
            <w:r>
              <w:rPr>
                <w:rFonts w:ascii="宋体" w:eastAsia="宋体" w:hAnsi="宋体" w:cs="宋体" w:hint="eastAsia"/>
                <w:kern w:val="0"/>
                <w:sz w:val="18"/>
                <w:szCs w:val="18"/>
              </w:rPr>
              <w:t>00</w:t>
            </w:r>
          </w:p>
        </w:tc>
        <w:tc>
          <w:tcPr>
            <w:tcW w:w="1838" w:type="dxa"/>
            <w:gridSpan w:val="2"/>
            <w:tcBorders>
              <w:top w:val="nil"/>
              <w:left w:val="nil"/>
              <w:bottom w:val="single" w:sz="4" w:space="0" w:color="auto"/>
              <w:right w:val="single" w:sz="4" w:space="0" w:color="auto"/>
            </w:tcBorders>
            <w:vAlign w:val="center"/>
          </w:tcPr>
          <w:p w:rsidR="00C648E4" w:rsidRDefault="00F4532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1000</w:t>
            </w:r>
          </w:p>
        </w:tc>
        <w:tc>
          <w:tcPr>
            <w:tcW w:w="874" w:type="dxa"/>
            <w:gridSpan w:val="2"/>
            <w:tcBorders>
              <w:top w:val="nil"/>
              <w:left w:val="nil"/>
              <w:bottom w:val="single" w:sz="4" w:space="0" w:color="auto"/>
              <w:right w:val="single" w:sz="4" w:space="0" w:color="auto"/>
            </w:tcBorders>
            <w:vAlign w:val="center"/>
          </w:tcPr>
          <w:p w:rsidR="00C648E4" w:rsidRDefault="00F4532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991.22</w:t>
            </w:r>
          </w:p>
        </w:tc>
        <w:tc>
          <w:tcPr>
            <w:tcW w:w="501"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851" w:type="dxa"/>
            <w:gridSpan w:val="3"/>
            <w:tcBorders>
              <w:top w:val="single" w:sz="4" w:space="0" w:color="auto"/>
              <w:left w:val="nil"/>
              <w:bottom w:val="single" w:sz="4" w:space="0" w:color="auto"/>
              <w:right w:val="single" w:sz="4" w:space="0" w:color="auto"/>
            </w:tcBorders>
            <w:vAlign w:val="center"/>
          </w:tcPr>
          <w:p w:rsidR="00C648E4" w:rsidRDefault="00F4532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99</w:t>
            </w:r>
            <w:r w:rsidR="008251BF">
              <w:rPr>
                <w:rFonts w:ascii="宋体" w:eastAsia="宋体" w:hAnsi="宋体" w:cs="宋体" w:hint="eastAsia"/>
                <w:kern w:val="0"/>
                <w:sz w:val="18"/>
                <w:szCs w:val="18"/>
              </w:rPr>
              <w:t>%</w:t>
            </w:r>
          </w:p>
        </w:tc>
        <w:tc>
          <w:tcPr>
            <w:tcW w:w="856" w:type="dxa"/>
            <w:tcBorders>
              <w:top w:val="nil"/>
              <w:left w:val="nil"/>
              <w:bottom w:val="single" w:sz="4" w:space="0" w:color="auto"/>
              <w:right w:val="single" w:sz="4" w:space="0" w:color="auto"/>
            </w:tcBorders>
            <w:vAlign w:val="center"/>
          </w:tcPr>
          <w:p w:rsidR="00C648E4" w:rsidRDefault="00F4532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9.91</w:t>
            </w:r>
          </w:p>
        </w:tc>
      </w:tr>
      <w:tr w:rsidR="00C648E4">
        <w:trPr>
          <w:trHeight w:hRule="exact" w:val="300"/>
          <w:jc w:val="center"/>
        </w:trPr>
        <w:tc>
          <w:tcPr>
            <w:tcW w:w="1326" w:type="dxa"/>
            <w:gridSpan w:val="2"/>
            <w:vMerge/>
            <w:tcBorders>
              <w:top w:val="single" w:sz="4" w:space="0" w:color="auto"/>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084" w:type="dxa"/>
            <w:gridSpan w:val="2"/>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C648E4" w:rsidRDefault="00F4532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r w:rsidR="008251BF">
              <w:rPr>
                <w:rFonts w:ascii="宋体" w:eastAsia="宋体" w:hAnsi="宋体" w:cs="宋体" w:hint="eastAsia"/>
                <w:kern w:val="0"/>
                <w:sz w:val="18"/>
                <w:szCs w:val="18"/>
              </w:rPr>
              <w:t>00</w:t>
            </w:r>
          </w:p>
        </w:tc>
        <w:tc>
          <w:tcPr>
            <w:tcW w:w="1838" w:type="dxa"/>
            <w:gridSpan w:val="2"/>
            <w:tcBorders>
              <w:top w:val="nil"/>
              <w:left w:val="nil"/>
              <w:bottom w:val="single" w:sz="4" w:space="0" w:color="auto"/>
              <w:right w:val="single" w:sz="4" w:space="0" w:color="auto"/>
            </w:tcBorders>
            <w:vAlign w:val="center"/>
          </w:tcPr>
          <w:p w:rsidR="00C648E4" w:rsidRDefault="00F4532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1000</w:t>
            </w:r>
          </w:p>
        </w:tc>
        <w:tc>
          <w:tcPr>
            <w:tcW w:w="874" w:type="dxa"/>
            <w:gridSpan w:val="2"/>
            <w:tcBorders>
              <w:top w:val="nil"/>
              <w:left w:val="nil"/>
              <w:bottom w:val="single" w:sz="4" w:space="0" w:color="auto"/>
              <w:right w:val="single" w:sz="4" w:space="0" w:color="auto"/>
            </w:tcBorders>
            <w:vAlign w:val="center"/>
          </w:tcPr>
          <w:p w:rsidR="00C648E4" w:rsidRDefault="00F4532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991.22</w:t>
            </w:r>
          </w:p>
        </w:tc>
        <w:tc>
          <w:tcPr>
            <w:tcW w:w="501"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C648E4" w:rsidRDefault="00F4532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99</w:t>
            </w:r>
            <w:r w:rsidR="008251BF">
              <w:rPr>
                <w:rFonts w:ascii="宋体" w:eastAsia="宋体" w:hAnsi="宋体" w:cs="宋体" w:hint="eastAsia"/>
                <w:kern w:val="0"/>
                <w:sz w:val="18"/>
                <w:szCs w:val="18"/>
              </w:rPr>
              <w:t>%</w:t>
            </w:r>
          </w:p>
        </w:tc>
        <w:tc>
          <w:tcPr>
            <w:tcW w:w="856"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C648E4">
        <w:trPr>
          <w:trHeight w:hRule="exact" w:val="300"/>
          <w:jc w:val="center"/>
        </w:trPr>
        <w:tc>
          <w:tcPr>
            <w:tcW w:w="1326" w:type="dxa"/>
            <w:gridSpan w:val="2"/>
            <w:vMerge/>
            <w:tcBorders>
              <w:top w:val="single" w:sz="4" w:space="0" w:color="auto"/>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084" w:type="dxa"/>
            <w:gridSpan w:val="2"/>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838"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1"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C648E4">
        <w:trPr>
          <w:trHeight w:hRule="exact" w:val="300"/>
          <w:jc w:val="center"/>
        </w:trPr>
        <w:tc>
          <w:tcPr>
            <w:tcW w:w="1326" w:type="dxa"/>
            <w:gridSpan w:val="2"/>
            <w:vMerge/>
            <w:tcBorders>
              <w:top w:val="single" w:sz="4" w:space="0" w:color="auto"/>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084" w:type="dxa"/>
            <w:gridSpan w:val="2"/>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838"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1"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C648E4">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794" w:type="dxa"/>
            <w:gridSpan w:val="6"/>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082" w:type="dxa"/>
            <w:gridSpan w:val="7"/>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rsidR="00C648E4">
        <w:trPr>
          <w:trHeight w:hRule="exact" w:val="597"/>
          <w:jc w:val="center"/>
        </w:trPr>
        <w:tc>
          <w:tcPr>
            <w:tcW w:w="58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794" w:type="dxa"/>
            <w:gridSpan w:val="6"/>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hAnsi="宋体" w:cs="宋体" w:hint="eastAsia"/>
                <w:kern w:val="0"/>
                <w:sz w:val="18"/>
                <w:szCs w:val="18"/>
              </w:rPr>
              <w:t>1.完成年度投资审计项目计划；2.节约财政资金、提高公共资金使用绩效；3. 规范建筑市场</w:t>
            </w:r>
          </w:p>
        </w:tc>
        <w:tc>
          <w:tcPr>
            <w:tcW w:w="3082" w:type="dxa"/>
            <w:gridSpan w:val="7"/>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hAnsi="宋体" w:cs="宋体" w:hint="eastAsia"/>
                <w:kern w:val="0"/>
                <w:sz w:val="18"/>
                <w:szCs w:val="18"/>
              </w:rPr>
              <w:t>完成了</w:t>
            </w:r>
            <w:r w:rsidR="00F45325">
              <w:rPr>
                <w:rFonts w:ascii="宋体" w:hAnsi="宋体" w:cs="宋体" w:hint="eastAsia"/>
                <w:kern w:val="0"/>
                <w:sz w:val="18"/>
                <w:szCs w:val="18"/>
              </w:rPr>
              <w:t>2023</w:t>
            </w:r>
            <w:r>
              <w:rPr>
                <w:rFonts w:ascii="宋体" w:hAnsi="宋体" w:cs="宋体" w:hint="eastAsia"/>
                <w:kern w:val="0"/>
                <w:sz w:val="18"/>
                <w:szCs w:val="18"/>
              </w:rPr>
              <w:t>年投资审计项目，节约财政资金，提高公共资金使用绩效</w:t>
            </w:r>
          </w:p>
        </w:tc>
      </w:tr>
      <w:tr w:rsidR="00C648E4" w:rsidTr="009D77F6">
        <w:trPr>
          <w:trHeight w:hRule="exact" w:val="533"/>
          <w:jc w:val="center"/>
        </w:trPr>
        <w:tc>
          <w:tcPr>
            <w:tcW w:w="588" w:type="dxa"/>
            <w:vMerge w:val="restart"/>
            <w:tcBorders>
              <w:top w:val="nil"/>
              <w:left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hint="eastAsia"/>
                <w:kern w:val="0"/>
                <w:sz w:val="18"/>
                <w:szCs w:val="18"/>
              </w:rPr>
              <w:br/>
              <w:t>效</w:t>
            </w:r>
            <w:r>
              <w:rPr>
                <w:rFonts w:ascii="宋体" w:eastAsia="宋体" w:hAnsi="宋体" w:cs="宋体" w:hint="eastAsia"/>
                <w:kern w:val="0"/>
                <w:sz w:val="18"/>
                <w:szCs w:val="18"/>
              </w:rPr>
              <w:br/>
              <w:t>指</w:t>
            </w:r>
            <w:r>
              <w:rPr>
                <w:rFonts w:ascii="宋体" w:eastAsia="宋体" w:hAnsi="宋体" w:cs="宋体" w:hint="eastAsia"/>
                <w:kern w:val="0"/>
                <w:sz w:val="18"/>
                <w:szCs w:val="18"/>
              </w:rPr>
              <w:br/>
              <w:t>标</w:t>
            </w:r>
          </w:p>
        </w:tc>
        <w:tc>
          <w:tcPr>
            <w:tcW w:w="738"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1111"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717" w:type="dxa"/>
            <w:gridSpan w:val="3"/>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1228"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874"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08"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133" w:type="dxa"/>
            <w:gridSpan w:val="2"/>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val="restart"/>
            <w:tcBorders>
              <w:top w:val="nil"/>
              <w:left w:val="single" w:sz="4" w:space="0" w:color="auto"/>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tc>
        <w:tc>
          <w:tcPr>
            <w:tcW w:w="1111" w:type="dxa"/>
            <w:vMerge w:val="restart"/>
            <w:tcBorders>
              <w:top w:val="nil"/>
              <w:left w:val="single" w:sz="4" w:space="0" w:color="auto"/>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717" w:type="dxa"/>
            <w:gridSpan w:val="3"/>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指标1：年度审计项目数量</w:t>
            </w:r>
          </w:p>
        </w:tc>
        <w:tc>
          <w:tcPr>
            <w:tcW w:w="1228"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sidRPr="008251BF">
              <w:rPr>
                <w:rFonts w:ascii="宋体" w:eastAsia="宋体" w:hAnsi="宋体" w:cs="宋体" w:hint="eastAsia"/>
                <w:kern w:val="0"/>
                <w:sz w:val="18"/>
                <w:szCs w:val="18"/>
              </w:rPr>
              <w:t>≤20个</w:t>
            </w:r>
          </w:p>
        </w:tc>
        <w:tc>
          <w:tcPr>
            <w:tcW w:w="874" w:type="dxa"/>
            <w:gridSpan w:val="2"/>
            <w:tcBorders>
              <w:top w:val="nil"/>
              <w:left w:val="nil"/>
              <w:bottom w:val="single" w:sz="4" w:space="0" w:color="auto"/>
              <w:right w:val="single" w:sz="4" w:space="0" w:color="auto"/>
            </w:tcBorders>
            <w:vAlign w:val="center"/>
          </w:tcPr>
          <w:p w:rsidR="00C648E4" w:rsidRDefault="00F4532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C648E4" w:rsidRDefault="00F4532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08" w:type="dxa"/>
            <w:tcBorders>
              <w:top w:val="nil"/>
              <w:left w:val="nil"/>
              <w:bottom w:val="single" w:sz="4" w:space="0" w:color="auto"/>
              <w:right w:val="single" w:sz="4" w:space="0" w:color="auto"/>
            </w:tcBorders>
            <w:vAlign w:val="center"/>
          </w:tcPr>
          <w:p w:rsidR="00C648E4" w:rsidRDefault="00F4532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33" w:type="dxa"/>
            <w:gridSpan w:val="2"/>
            <w:tcBorders>
              <w:top w:val="single" w:sz="4" w:space="0" w:color="auto"/>
              <w:left w:val="nil"/>
              <w:bottom w:val="single" w:sz="4" w:space="0" w:color="auto"/>
              <w:right w:val="single" w:sz="4" w:space="0" w:color="auto"/>
            </w:tcBorders>
            <w:vAlign w:val="center"/>
          </w:tcPr>
          <w:p w:rsidR="00C648E4" w:rsidRDefault="009D77F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按计划序时完成</w:t>
            </w: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left"/>
              <w:rPr>
                <w:rFonts w:ascii="宋体" w:eastAsia="宋体" w:hAnsi="宋体" w:cs="宋体"/>
                <w:color w:val="000000"/>
                <w:kern w:val="0"/>
                <w:sz w:val="18"/>
                <w:szCs w:val="18"/>
              </w:rPr>
            </w:pPr>
          </w:p>
        </w:tc>
        <w:tc>
          <w:tcPr>
            <w:tcW w:w="122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left"/>
              <w:rPr>
                <w:rFonts w:ascii="宋体" w:eastAsia="宋体" w:hAnsi="宋体" w:cs="宋体"/>
                <w:color w:val="000000"/>
                <w:kern w:val="0"/>
                <w:sz w:val="18"/>
                <w:szCs w:val="18"/>
              </w:rPr>
            </w:pPr>
          </w:p>
        </w:tc>
        <w:tc>
          <w:tcPr>
            <w:tcW w:w="122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717" w:type="dxa"/>
            <w:gridSpan w:val="3"/>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指标1：审计报告合格率</w:t>
            </w:r>
          </w:p>
        </w:tc>
        <w:tc>
          <w:tcPr>
            <w:tcW w:w="1228"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sidRPr="008251BF">
              <w:rPr>
                <w:rFonts w:ascii="宋体" w:eastAsia="宋体" w:hAnsi="宋体" w:cs="宋体" w:hint="eastAsia"/>
                <w:kern w:val="0"/>
                <w:sz w:val="18"/>
                <w:szCs w:val="18"/>
              </w:rPr>
              <w:t>≥90%</w:t>
            </w:r>
          </w:p>
        </w:tc>
        <w:tc>
          <w:tcPr>
            <w:tcW w:w="874"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08"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33" w:type="dxa"/>
            <w:gridSpan w:val="2"/>
            <w:tcBorders>
              <w:top w:val="single" w:sz="4" w:space="0" w:color="auto"/>
              <w:left w:val="nil"/>
              <w:bottom w:val="single" w:sz="4" w:space="0" w:color="auto"/>
              <w:right w:val="single" w:sz="4" w:space="0" w:color="auto"/>
            </w:tcBorders>
            <w:vAlign w:val="center"/>
          </w:tcPr>
          <w:p w:rsidR="00C648E4" w:rsidRDefault="007D6B5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审计报告优秀率</w:t>
            </w: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left"/>
              <w:rPr>
                <w:rFonts w:ascii="宋体" w:eastAsia="宋体" w:hAnsi="宋体" w:cs="宋体"/>
                <w:color w:val="000000"/>
                <w:kern w:val="0"/>
                <w:sz w:val="18"/>
                <w:szCs w:val="18"/>
              </w:rPr>
            </w:pPr>
          </w:p>
        </w:tc>
        <w:tc>
          <w:tcPr>
            <w:tcW w:w="122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left"/>
              <w:rPr>
                <w:rFonts w:ascii="宋体" w:eastAsia="宋体" w:hAnsi="宋体" w:cs="宋体"/>
                <w:color w:val="000000"/>
                <w:kern w:val="0"/>
                <w:sz w:val="18"/>
                <w:szCs w:val="18"/>
              </w:rPr>
            </w:pPr>
          </w:p>
        </w:tc>
        <w:tc>
          <w:tcPr>
            <w:tcW w:w="122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717" w:type="dxa"/>
            <w:gridSpan w:val="3"/>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指标1：审计项目完成及时性</w:t>
            </w:r>
          </w:p>
        </w:tc>
        <w:tc>
          <w:tcPr>
            <w:tcW w:w="1228"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sidRPr="008251BF">
              <w:rPr>
                <w:rFonts w:ascii="宋体" w:eastAsia="宋体" w:hAnsi="宋体" w:cs="宋体" w:hint="eastAsia"/>
                <w:kern w:val="0"/>
                <w:sz w:val="18"/>
                <w:szCs w:val="18"/>
              </w:rPr>
              <w:t>≤60天</w:t>
            </w:r>
          </w:p>
        </w:tc>
        <w:tc>
          <w:tcPr>
            <w:tcW w:w="874"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60天</w:t>
            </w:r>
          </w:p>
        </w:tc>
        <w:tc>
          <w:tcPr>
            <w:tcW w:w="567"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08" w:type="dxa"/>
            <w:tcBorders>
              <w:top w:val="nil"/>
              <w:left w:val="nil"/>
              <w:bottom w:val="single" w:sz="4" w:space="0" w:color="auto"/>
              <w:right w:val="single" w:sz="4" w:space="0" w:color="auto"/>
            </w:tcBorders>
            <w:vAlign w:val="center"/>
          </w:tcPr>
          <w:p w:rsidR="00C648E4" w:rsidRDefault="007D6B5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left"/>
              <w:rPr>
                <w:rFonts w:ascii="宋体" w:eastAsia="宋体" w:hAnsi="宋体" w:cs="宋体"/>
                <w:color w:val="000000"/>
                <w:kern w:val="0"/>
                <w:sz w:val="18"/>
                <w:szCs w:val="18"/>
              </w:rPr>
            </w:pPr>
          </w:p>
        </w:tc>
        <w:tc>
          <w:tcPr>
            <w:tcW w:w="122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left"/>
              <w:rPr>
                <w:rFonts w:ascii="宋体" w:eastAsia="宋体" w:hAnsi="宋体" w:cs="宋体"/>
                <w:color w:val="000000"/>
                <w:kern w:val="0"/>
                <w:sz w:val="18"/>
                <w:szCs w:val="18"/>
              </w:rPr>
            </w:pPr>
          </w:p>
        </w:tc>
        <w:tc>
          <w:tcPr>
            <w:tcW w:w="122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717" w:type="dxa"/>
            <w:gridSpan w:val="3"/>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指标1：完成本年度项目所需费用</w:t>
            </w:r>
          </w:p>
        </w:tc>
        <w:tc>
          <w:tcPr>
            <w:tcW w:w="1228" w:type="dxa"/>
            <w:tcBorders>
              <w:top w:val="nil"/>
              <w:left w:val="nil"/>
              <w:bottom w:val="single" w:sz="4" w:space="0" w:color="auto"/>
              <w:right w:val="single" w:sz="4" w:space="0" w:color="auto"/>
            </w:tcBorders>
            <w:vAlign w:val="center"/>
          </w:tcPr>
          <w:p w:rsidR="00C648E4" w:rsidRDefault="007D6B56">
            <w:pPr>
              <w:widowControl/>
              <w:spacing w:line="240" w:lineRule="exact"/>
              <w:jc w:val="center"/>
              <w:rPr>
                <w:rFonts w:ascii="宋体" w:eastAsia="宋体" w:hAnsi="宋体" w:cs="宋体"/>
                <w:kern w:val="0"/>
                <w:sz w:val="18"/>
                <w:szCs w:val="18"/>
              </w:rPr>
            </w:pPr>
            <w:r w:rsidRPr="008251BF">
              <w:rPr>
                <w:rFonts w:ascii="宋体" w:eastAsia="宋体" w:hAnsi="宋体" w:cs="宋体" w:hint="eastAsia"/>
                <w:kern w:val="0"/>
                <w:sz w:val="18"/>
                <w:szCs w:val="18"/>
              </w:rPr>
              <w:t>≤</w:t>
            </w:r>
            <w:r>
              <w:rPr>
                <w:rFonts w:ascii="宋体" w:eastAsia="宋体" w:hAnsi="宋体" w:cs="宋体" w:hint="eastAsia"/>
                <w:kern w:val="0"/>
                <w:sz w:val="18"/>
                <w:szCs w:val="18"/>
              </w:rPr>
              <w:t>1000</w:t>
            </w:r>
            <w:r w:rsidR="008251BF">
              <w:rPr>
                <w:rFonts w:ascii="宋体" w:eastAsia="宋体" w:hAnsi="宋体" w:cs="宋体" w:hint="eastAsia"/>
                <w:kern w:val="0"/>
                <w:sz w:val="18"/>
                <w:szCs w:val="18"/>
              </w:rPr>
              <w:t>万元</w:t>
            </w:r>
          </w:p>
        </w:tc>
        <w:tc>
          <w:tcPr>
            <w:tcW w:w="850" w:type="dxa"/>
            <w:tcBorders>
              <w:top w:val="nil"/>
              <w:left w:val="nil"/>
              <w:bottom w:val="single" w:sz="4" w:space="0" w:color="auto"/>
              <w:right w:val="single" w:sz="4" w:space="0" w:color="auto"/>
            </w:tcBorders>
            <w:vAlign w:val="center"/>
          </w:tcPr>
          <w:p w:rsidR="00C648E4" w:rsidRDefault="007D6B5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991.22</w:t>
            </w:r>
          </w:p>
        </w:tc>
        <w:tc>
          <w:tcPr>
            <w:tcW w:w="591" w:type="dxa"/>
            <w:gridSpan w:val="3"/>
            <w:tcBorders>
              <w:top w:val="nil"/>
              <w:left w:val="nil"/>
              <w:bottom w:val="single" w:sz="4" w:space="0" w:color="auto"/>
              <w:right w:val="single" w:sz="4" w:space="0" w:color="auto"/>
            </w:tcBorders>
            <w:vAlign w:val="center"/>
          </w:tcPr>
          <w:p w:rsidR="00C648E4" w:rsidRDefault="007D6B5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08" w:type="dxa"/>
            <w:tcBorders>
              <w:top w:val="nil"/>
              <w:left w:val="nil"/>
              <w:bottom w:val="single" w:sz="4" w:space="0" w:color="auto"/>
              <w:right w:val="single" w:sz="4" w:space="0" w:color="auto"/>
            </w:tcBorders>
            <w:vAlign w:val="center"/>
          </w:tcPr>
          <w:p w:rsidR="00C648E4" w:rsidRDefault="007D6B5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用</w:t>
            </w:r>
          </w:p>
        </w:tc>
        <w:tc>
          <w:tcPr>
            <w:tcW w:w="122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225"/>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left"/>
              <w:rPr>
                <w:rFonts w:ascii="宋体" w:eastAsia="宋体" w:hAnsi="宋体" w:cs="宋体"/>
                <w:color w:val="000000"/>
                <w:kern w:val="0"/>
                <w:sz w:val="18"/>
                <w:szCs w:val="18"/>
              </w:rPr>
            </w:pPr>
          </w:p>
        </w:tc>
        <w:tc>
          <w:tcPr>
            <w:tcW w:w="122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val="restart"/>
            <w:tcBorders>
              <w:top w:val="nil"/>
              <w:left w:val="single" w:sz="4" w:space="0" w:color="auto"/>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w:t>
            </w:r>
            <w:r>
              <w:rPr>
                <w:rFonts w:ascii="宋体" w:eastAsia="宋体" w:hAnsi="宋体" w:cs="宋体" w:hint="eastAsia"/>
                <w:kern w:val="0"/>
                <w:sz w:val="18"/>
                <w:szCs w:val="18"/>
              </w:rPr>
              <w:lastRenderedPageBreak/>
              <w:t>指标</w:t>
            </w:r>
          </w:p>
        </w:tc>
        <w:tc>
          <w:tcPr>
            <w:tcW w:w="1111" w:type="dxa"/>
            <w:vMerge w:val="restart"/>
            <w:tcBorders>
              <w:top w:val="nil"/>
              <w:left w:val="single" w:sz="4" w:space="0" w:color="auto"/>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经济效益</w:t>
            </w:r>
          </w:p>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指标</w:t>
            </w:r>
          </w:p>
        </w:tc>
        <w:tc>
          <w:tcPr>
            <w:tcW w:w="2717" w:type="dxa"/>
            <w:gridSpan w:val="3"/>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指标1：政府投资审计审减金额</w:t>
            </w:r>
          </w:p>
        </w:tc>
        <w:tc>
          <w:tcPr>
            <w:tcW w:w="1228" w:type="dxa"/>
            <w:tcBorders>
              <w:top w:val="nil"/>
              <w:left w:val="nil"/>
              <w:bottom w:val="single" w:sz="4" w:space="0" w:color="auto"/>
              <w:right w:val="single" w:sz="4" w:space="0" w:color="auto"/>
            </w:tcBorders>
            <w:vAlign w:val="center"/>
          </w:tcPr>
          <w:p w:rsidR="00C648E4" w:rsidRDefault="007D6B56" w:rsidP="007D6B56">
            <w:pPr>
              <w:widowControl/>
              <w:spacing w:line="240" w:lineRule="exact"/>
              <w:jc w:val="center"/>
              <w:rPr>
                <w:rFonts w:ascii="宋体" w:eastAsia="宋体" w:hAnsi="宋体" w:cs="宋体"/>
                <w:kern w:val="0"/>
                <w:sz w:val="18"/>
                <w:szCs w:val="18"/>
              </w:rPr>
            </w:pPr>
            <w:r w:rsidRPr="008251BF">
              <w:rPr>
                <w:rFonts w:ascii="宋体" w:eastAsia="宋体" w:hAnsi="宋体" w:cs="宋体" w:hint="eastAsia"/>
                <w:kern w:val="0"/>
                <w:sz w:val="18"/>
                <w:szCs w:val="18"/>
              </w:rPr>
              <w:t>≥</w:t>
            </w:r>
            <w:r>
              <w:rPr>
                <w:rFonts w:ascii="宋体" w:eastAsia="宋体" w:hAnsi="宋体" w:cs="宋体" w:hint="eastAsia"/>
                <w:kern w:val="0"/>
                <w:sz w:val="18"/>
                <w:szCs w:val="18"/>
              </w:rPr>
              <w:t>100万元</w:t>
            </w:r>
          </w:p>
        </w:tc>
        <w:tc>
          <w:tcPr>
            <w:tcW w:w="874" w:type="dxa"/>
            <w:gridSpan w:val="2"/>
            <w:tcBorders>
              <w:top w:val="nil"/>
              <w:left w:val="nil"/>
              <w:bottom w:val="single" w:sz="4" w:space="0" w:color="auto"/>
              <w:right w:val="single" w:sz="4" w:space="0" w:color="auto"/>
            </w:tcBorders>
            <w:vAlign w:val="center"/>
          </w:tcPr>
          <w:p w:rsidR="00C648E4" w:rsidRDefault="007D6B5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r w:rsidR="008251BF">
              <w:rPr>
                <w:rFonts w:ascii="宋体" w:eastAsia="宋体" w:hAnsi="宋体" w:cs="宋体" w:hint="eastAsia"/>
                <w:kern w:val="0"/>
                <w:sz w:val="18"/>
                <w:szCs w:val="18"/>
              </w:rPr>
              <w:t>万元</w:t>
            </w:r>
          </w:p>
        </w:tc>
        <w:tc>
          <w:tcPr>
            <w:tcW w:w="567" w:type="dxa"/>
            <w:gridSpan w:val="2"/>
            <w:tcBorders>
              <w:top w:val="nil"/>
              <w:left w:val="nil"/>
              <w:bottom w:val="single" w:sz="4" w:space="0" w:color="auto"/>
              <w:right w:val="single" w:sz="4" w:space="0" w:color="auto"/>
            </w:tcBorders>
            <w:vAlign w:val="center"/>
          </w:tcPr>
          <w:p w:rsidR="00C648E4" w:rsidRDefault="007D6B5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08" w:type="dxa"/>
            <w:tcBorders>
              <w:top w:val="nil"/>
              <w:left w:val="nil"/>
              <w:bottom w:val="single" w:sz="4" w:space="0" w:color="auto"/>
              <w:right w:val="single" w:sz="4" w:space="0" w:color="auto"/>
            </w:tcBorders>
            <w:vAlign w:val="center"/>
          </w:tcPr>
          <w:p w:rsidR="00C648E4" w:rsidRDefault="007D6B5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left"/>
              <w:rPr>
                <w:rFonts w:ascii="宋体" w:eastAsia="宋体" w:hAnsi="宋体" w:cs="宋体"/>
                <w:color w:val="000000"/>
                <w:kern w:val="0"/>
                <w:sz w:val="18"/>
                <w:szCs w:val="18"/>
              </w:rPr>
            </w:pPr>
          </w:p>
        </w:tc>
        <w:tc>
          <w:tcPr>
            <w:tcW w:w="122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left"/>
              <w:rPr>
                <w:rFonts w:ascii="宋体" w:eastAsia="宋体" w:hAnsi="宋体" w:cs="宋体"/>
                <w:color w:val="000000"/>
                <w:kern w:val="0"/>
                <w:sz w:val="18"/>
                <w:szCs w:val="18"/>
              </w:rPr>
            </w:pPr>
          </w:p>
        </w:tc>
        <w:tc>
          <w:tcPr>
            <w:tcW w:w="122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717" w:type="dxa"/>
            <w:gridSpan w:val="3"/>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指标1：对贯彻落实中央政策措施</w:t>
            </w:r>
          </w:p>
        </w:tc>
        <w:tc>
          <w:tcPr>
            <w:tcW w:w="1228"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明显</w:t>
            </w:r>
          </w:p>
        </w:tc>
        <w:tc>
          <w:tcPr>
            <w:tcW w:w="874"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明显</w:t>
            </w: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施以及反腐倡廉，维护经济秩序</w:t>
            </w:r>
          </w:p>
        </w:tc>
        <w:tc>
          <w:tcPr>
            <w:tcW w:w="122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指标2：加强领导权力制约</w:t>
            </w:r>
          </w:p>
        </w:tc>
        <w:tc>
          <w:tcPr>
            <w:tcW w:w="1228"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明显</w:t>
            </w:r>
          </w:p>
        </w:tc>
        <w:tc>
          <w:tcPr>
            <w:tcW w:w="874"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明显</w:t>
            </w: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717" w:type="dxa"/>
            <w:gridSpan w:val="3"/>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w:t>
            </w:r>
          </w:p>
        </w:tc>
        <w:tc>
          <w:tcPr>
            <w:tcW w:w="122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w:t>
            </w:r>
          </w:p>
        </w:tc>
        <w:tc>
          <w:tcPr>
            <w:tcW w:w="122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22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717" w:type="dxa"/>
            <w:gridSpan w:val="3"/>
            <w:tcBorders>
              <w:top w:val="single" w:sz="4" w:space="0" w:color="auto"/>
              <w:left w:val="nil"/>
              <w:bottom w:val="single" w:sz="4" w:space="0" w:color="auto"/>
              <w:right w:val="single" w:sz="4" w:space="0" w:color="auto"/>
            </w:tcBorders>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指标1：对贯彻落实中央政策措施</w:t>
            </w:r>
          </w:p>
        </w:tc>
        <w:tc>
          <w:tcPr>
            <w:tcW w:w="1228"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明显</w:t>
            </w:r>
          </w:p>
        </w:tc>
        <w:tc>
          <w:tcPr>
            <w:tcW w:w="874"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明显</w:t>
            </w: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施以及反腐倡廉，维护经济秩序</w:t>
            </w:r>
          </w:p>
        </w:tc>
        <w:tc>
          <w:tcPr>
            <w:tcW w:w="122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指标2：加强领导权力制约</w:t>
            </w:r>
          </w:p>
        </w:tc>
        <w:tc>
          <w:tcPr>
            <w:tcW w:w="1228"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明显</w:t>
            </w:r>
          </w:p>
        </w:tc>
        <w:tc>
          <w:tcPr>
            <w:tcW w:w="874"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明显</w:t>
            </w: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val="restart"/>
            <w:tcBorders>
              <w:top w:val="nil"/>
              <w:left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111" w:type="dxa"/>
            <w:vMerge w:val="restart"/>
            <w:tcBorders>
              <w:top w:val="nil"/>
              <w:left w:val="single" w:sz="4" w:space="0" w:color="auto"/>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717" w:type="dxa"/>
            <w:gridSpan w:val="3"/>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指标1：被审计单位满意度</w:t>
            </w:r>
          </w:p>
        </w:tc>
        <w:tc>
          <w:tcPr>
            <w:tcW w:w="1228"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74"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58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left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指标2：审计人员满意度</w:t>
            </w:r>
          </w:p>
        </w:tc>
        <w:tc>
          <w:tcPr>
            <w:tcW w:w="1228" w:type="dxa"/>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74"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185"/>
          <w:jc w:val="center"/>
        </w:trPr>
        <w:tc>
          <w:tcPr>
            <w:tcW w:w="588" w:type="dxa"/>
            <w:vMerge/>
            <w:tcBorders>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738" w:type="dxa"/>
            <w:vMerge/>
            <w:tcBorders>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2717" w:type="dxa"/>
            <w:gridSpan w:val="3"/>
            <w:tcBorders>
              <w:top w:val="single" w:sz="4" w:space="0" w:color="auto"/>
              <w:left w:val="nil"/>
              <w:bottom w:val="single" w:sz="4" w:space="0" w:color="auto"/>
              <w:right w:val="single" w:sz="4" w:space="0" w:color="auto"/>
            </w:tcBorders>
            <w:vAlign w:val="center"/>
          </w:tcPr>
          <w:p w:rsidR="00C648E4" w:rsidRDefault="008251B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22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874"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r w:rsidR="00C648E4" w:rsidTr="009D77F6">
        <w:trPr>
          <w:trHeight w:hRule="exact" w:val="300"/>
          <w:jc w:val="center"/>
        </w:trPr>
        <w:tc>
          <w:tcPr>
            <w:tcW w:w="7256" w:type="dxa"/>
            <w:gridSpan w:val="9"/>
            <w:tcBorders>
              <w:top w:val="single" w:sz="4" w:space="0" w:color="auto"/>
              <w:left w:val="single" w:sz="4" w:space="0" w:color="auto"/>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C648E4" w:rsidRDefault="008251BF">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08" w:type="dxa"/>
            <w:tcBorders>
              <w:top w:val="nil"/>
              <w:left w:val="nil"/>
              <w:bottom w:val="single" w:sz="4" w:space="0" w:color="auto"/>
              <w:right w:val="single" w:sz="4" w:space="0" w:color="auto"/>
            </w:tcBorders>
            <w:vAlign w:val="center"/>
          </w:tcPr>
          <w:p w:rsidR="00C648E4" w:rsidRDefault="007D6B56">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99.91</w:t>
            </w:r>
            <w:r w:rsidR="008251BF">
              <w:rPr>
                <w:rFonts w:ascii="宋体" w:eastAsia="宋体" w:hAnsi="宋体" w:cs="宋体" w:hint="eastAsia"/>
                <w:color w:val="000000"/>
                <w:kern w:val="0"/>
                <w:sz w:val="18"/>
                <w:szCs w:val="18"/>
              </w:rPr>
              <w:t>.3</w:t>
            </w:r>
          </w:p>
        </w:tc>
        <w:tc>
          <w:tcPr>
            <w:tcW w:w="1133" w:type="dxa"/>
            <w:gridSpan w:val="2"/>
            <w:tcBorders>
              <w:top w:val="single" w:sz="4" w:space="0" w:color="auto"/>
              <w:left w:val="nil"/>
              <w:bottom w:val="single" w:sz="4" w:space="0" w:color="auto"/>
              <w:right w:val="single" w:sz="4" w:space="0" w:color="auto"/>
            </w:tcBorders>
            <w:vAlign w:val="center"/>
          </w:tcPr>
          <w:p w:rsidR="00C648E4" w:rsidRDefault="00C648E4">
            <w:pPr>
              <w:widowControl/>
              <w:spacing w:line="240" w:lineRule="exact"/>
              <w:jc w:val="center"/>
              <w:rPr>
                <w:rFonts w:ascii="宋体" w:eastAsia="宋体" w:hAnsi="宋体" w:cs="宋体"/>
                <w:kern w:val="0"/>
                <w:sz w:val="18"/>
                <w:szCs w:val="18"/>
              </w:rPr>
            </w:pPr>
          </w:p>
        </w:tc>
      </w:tr>
    </w:tbl>
    <w:p w:rsidR="00C648E4" w:rsidRDefault="008251BF">
      <w:pPr>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 xml:space="preserve"> </w:t>
      </w:r>
      <w:r>
        <w:rPr>
          <w:rFonts w:ascii="Times New Roman" w:eastAsia="黑体" w:hAnsi="Times New Roman" w:cs="Times New Roman"/>
          <w:sz w:val="32"/>
          <w:szCs w:val="32"/>
          <w:lang w:val="zh-CN" w:bidi="zh-CN"/>
        </w:rPr>
        <w:t>四、绩效评价指标分析</w:t>
      </w:r>
      <w:r>
        <w:rPr>
          <w:rFonts w:ascii="Times New Roman" w:eastAsia="仿宋_GB2312" w:hAnsi="Times New Roman" w:cs="Times New Roman"/>
          <w:sz w:val="32"/>
          <w:szCs w:val="32"/>
          <w:lang w:val="zh-CN" w:bidi="zh-CN"/>
        </w:rPr>
        <w:t>（可附表进行分析）</w:t>
      </w:r>
    </w:p>
    <w:p w:rsidR="00C648E4" w:rsidRDefault="00770D10">
      <w:pPr>
        <w:spacing w:line="600" w:lineRule="exact"/>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rPr>
        <w:t>202</w:t>
      </w:r>
      <w:r>
        <w:rPr>
          <w:rFonts w:ascii="Times New Roman" w:eastAsia="仿宋_GB2312" w:hAnsi="Times New Roman" w:cs="Times New Roman" w:hint="eastAsia"/>
          <w:color w:val="000000"/>
          <w:kern w:val="0"/>
          <w:sz w:val="32"/>
          <w:szCs w:val="32"/>
        </w:rPr>
        <w:t>3</w:t>
      </w:r>
      <w:r w:rsidR="008251BF">
        <w:rPr>
          <w:rFonts w:ascii="Times New Roman" w:eastAsia="仿宋_GB2312" w:hAnsi="Times New Roman" w:cs="Times New Roman"/>
          <w:color w:val="000000"/>
          <w:kern w:val="0"/>
          <w:sz w:val="32"/>
          <w:szCs w:val="32"/>
        </w:rPr>
        <w:t>年根据《关于进一步规范政府投资审计的通知》，</w:t>
      </w:r>
      <w:r w:rsidR="008251BF">
        <w:rPr>
          <w:rFonts w:ascii="Times New Roman" w:eastAsia="仿宋_GB2312" w:hAnsi="Times New Roman" w:cs="Times New Roman"/>
          <w:color w:val="000000"/>
          <w:sz w:val="32"/>
          <w:szCs w:val="32"/>
        </w:rPr>
        <w:t>加快政府投资审计转型。</w:t>
      </w:r>
      <w:r w:rsidR="000D2D0F">
        <w:rPr>
          <w:rFonts w:ascii="Times New Roman" w:eastAsia="仿宋_GB2312" w:hAnsi="Times New Roman" w:cs="Times New Roman" w:hint="eastAsia"/>
          <w:color w:val="000000"/>
          <w:kern w:val="0"/>
          <w:sz w:val="32"/>
          <w:szCs w:val="32"/>
        </w:rPr>
        <w:t>全力打好“纪审联动”组合拳，组织实施城市绿化工程专项审计，审计成效得到省纪委专项整治督察组和市纪委监委的充分肯定，并在省审计厅专题会上作交流发言。组织实施市建设领域中介机构参与政府购买服务情况专项审计调查，深入揭示政府采购制度建设及执行、合同管理及投资控制、参建方履职尽责、中介机构从业质量等方面问题，促进规范中介机构管理。组织实施雨污分流项目跟踪审计，揭示基本建设程序执行、合同管理、施工管理等方面问题，有效监督投资建设管理各环节。</w:t>
      </w:r>
    </w:p>
    <w:p w:rsidR="00C648E4" w:rsidRDefault="008251BF">
      <w:pPr>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五、主要经验及做法</w:t>
      </w:r>
    </w:p>
    <w:p w:rsidR="00C648E4" w:rsidRDefault="008251BF">
      <w:pPr>
        <w:adjustRightInd w:val="0"/>
        <w:snapToGrid w:val="0"/>
        <w:spacing w:line="60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通过项目实施，我局充分认识开展财政支出绩效自评工作的必要性和重要性，加强对财政项目支出绩效自评工作的组织领导。</w:t>
      </w:r>
      <w:r>
        <w:rPr>
          <w:rFonts w:ascii="Times New Roman" w:eastAsia="仿宋_GB2312" w:hAnsi="Times New Roman" w:cs="Times New Roman"/>
          <w:snapToGrid w:val="0"/>
          <w:kern w:val="0"/>
          <w:sz w:val="32"/>
          <w:szCs w:val="32"/>
        </w:rPr>
        <w:lastRenderedPageBreak/>
        <w:t>注重财务室与项目用款科室的沟通协调，及时掌握项目进展情况、资金使用情况，确保资金有序使用。围绕资金使用、资源配置、项目管理等方面，客观分析项目的产出与效果，科学进行绩效评价，不断提升资金管理水平。</w:t>
      </w:r>
    </w:p>
    <w:p w:rsidR="00C648E4" w:rsidRDefault="008251BF">
      <w:pPr>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六、存在问题及原因分析</w:t>
      </w:r>
    </w:p>
    <w:p w:rsidR="00C648E4" w:rsidRDefault="008251BF">
      <w:pPr>
        <w:spacing w:line="60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发现的主要问题：对协审机构加强监管。</w:t>
      </w:r>
    </w:p>
    <w:p w:rsidR="00C648E4" w:rsidRDefault="008251BF">
      <w:pPr>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七、有关建议</w:t>
      </w:r>
    </w:p>
    <w:p w:rsidR="00C648E4" w:rsidRDefault="008251BF">
      <w:pPr>
        <w:adjustRightInd w:val="0"/>
        <w:snapToGrid w:val="0"/>
        <w:spacing w:line="60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强化对协审机构及人员动态控制管理，加强对委托单位或个人的培训、指导和教育，严明审计纪律，审中主动控制，预防协审人员舞弊行为的发生，确保协审人员保持清正廉洁的职业道德。</w:t>
      </w:r>
    </w:p>
    <w:p w:rsidR="00C648E4" w:rsidRDefault="00C648E4" w:rsidP="008A2492">
      <w:pPr>
        <w:spacing w:line="600" w:lineRule="exact"/>
        <w:ind w:firstLineChars="200" w:firstLine="605"/>
        <w:rPr>
          <w:rFonts w:ascii="Times New Roman" w:eastAsia="黑体" w:hAnsi="Times New Roman" w:cs="Times New Roman"/>
          <w:w w:val="95"/>
          <w:sz w:val="32"/>
          <w:szCs w:val="32"/>
          <w:lang w:val="zh-CN" w:bidi="zh-CN"/>
        </w:rPr>
      </w:pPr>
    </w:p>
    <w:p w:rsidR="008A2492" w:rsidRDefault="008A2492" w:rsidP="008A2492">
      <w:pPr>
        <w:spacing w:line="600" w:lineRule="exact"/>
        <w:ind w:firstLineChars="200" w:firstLine="640"/>
        <w:rPr>
          <w:rFonts w:ascii="Times New Roman" w:eastAsia="宋体" w:hAnsi="Times New Roman" w:cs="Times New Roman"/>
          <w:sz w:val="32"/>
        </w:rPr>
      </w:pPr>
    </w:p>
    <w:p w:rsidR="00C648E4" w:rsidRPr="00A207D4" w:rsidRDefault="008251BF">
      <w:pPr>
        <w:spacing w:line="600" w:lineRule="exact"/>
        <w:ind w:firstLineChars="1500" w:firstLine="4800"/>
        <w:rPr>
          <w:rFonts w:ascii="Times New Roman" w:eastAsia="仿宋_GB2312" w:hAnsi="Times New Roman" w:cs="Times New Roman"/>
          <w:color w:val="000000"/>
          <w:kern w:val="0"/>
          <w:sz w:val="32"/>
          <w:szCs w:val="32"/>
        </w:rPr>
        <w:sectPr w:rsidR="00C648E4" w:rsidRPr="00A207D4">
          <w:footerReference w:type="default" r:id="rId8"/>
          <w:pgSz w:w="11911" w:h="16838"/>
          <w:pgMar w:top="2098" w:right="1417" w:bottom="1984" w:left="1531" w:header="1417" w:footer="1417" w:gutter="0"/>
          <w:pgNumType w:fmt="numberInDash"/>
          <w:cols w:space="0"/>
        </w:sectPr>
      </w:pPr>
      <w:r w:rsidRPr="00A207D4">
        <w:rPr>
          <w:rFonts w:ascii="Times New Roman" w:eastAsia="仿宋_GB2312" w:hAnsi="Times New Roman" w:cs="Times New Roman" w:hint="eastAsia"/>
          <w:color w:val="000000"/>
          <w:kern w:val="0"/>
          <w:sz w:val="32"/>
          <w:szCs w:val="32"/>
        </w:rPr>
        <w:t>2023</w:t>
      </w:r>
      <w:r w:rsidRPr="00A207D4">
        <w:rPr>
          <w:rFonts w:ascii="Times New Roman" w:eastAsia="仿宋_GB2312" w:hAnsi="Times New Roman" w:cs="Times New Roman" w:hint="eastAsia"/>
          <w:color w:val="000000"/>
          <w:kern w:val="0"/>
          <w:sz w:val="32"/>
          <w:szCs w:val="32"/>
        </w:rPr>
        <w:t>年</w:t>
      </w:r>
      <w:r w:rsidRPr="00A207D4">
        <w:rPr>
          <w:rFonts w:ascii="Times New Roman" w:eastAsia="仿宋_GB2312" w:hAnsi="Times New Roman" w:cs="Times New Roman" w:hint="eastAsia"/>
          <w:color w:val="000000"/>
          <w:kern w:val="0"/>
          <w:sz w:val="32"/>
          <w:szCs w:val="32"/>
        </w:rPr>
        <w:t>4</w:t>
      </w:r>
      <w:r w:rsidR="00770D10" w:rsidRPr="00A207D4">
        <w:rPr>
          <w:rFonts w:ascii="Times New Roman" w:eastAsia="仿宋_GB2312" w:hAnsi="Times New Roman" w:cs="Times New Roman" w:hint="eastAsia"/>
          <w:color w:val="000000"/>
          <w:kern w:val="0"/>
          <w:sz w:val="32"/>
          <w:szCs w:val="32"/>
        </w:rPr>
        <w:t>月</w:t>
      </w:r>
      <w:r w:rsidR="00770D10" w:rsidRPr="00A207D4">
        <w:rPr>
          <w:rFonts w:ascii="Times New Roman" w:eastAsia="仿宋_GB2312" w:hAnsi="Times New Roman" w:cs="Times New Roman" w:hint="eastAsia"/>
          <w:color w:val="000000"/>
          <w:kern w:val="0"/>
          <w:sz w:val="32"/>
          <w:szCs w:val="32"/>
        </w:rPr>
        <w:t>19</w:t>
      </w:r>
      <w:r w:rsidR="00A207D4" w:rsidRPr="00A207D4">
        <w:rPr>
          <w:rFonts w:ascii="Times New Roman" w:eastAsia="仿宋_GB2312" w:hAnsi="Times New Roman" w:cs="Times New Roman" w:hint="eastAsia"/>
          <w:color w:val="000000"/>
          <w:kern w:val="0"/>
          <w:sz w:val="32"/>
          <w:szCs w:val="32"/>
        </w:rPr>
        <w:t>日</w:t>
      </w:r>
      <w:bookmarkStart w:id="0" w:name="_GoBack"/>
      <w:bookmarkEnd w:id="0"/>
    </w:p>
    <w:p w:rsidR="00C648E4" w:rsidRDefault="00C648E4" w:rsidP="008A2492">
      <w:pPr>
        <w:spacing w:line="600" w:lineRule="exact"/>
        <w:rPr>
          <w:rFonts w:ascii="Times New Roman" w:eastAsia="宋体" w:hAnsi="Times New Roman" w:cs="Times New Roman"/>
        </w:rPr>
      </w:pPr>
      <w:bookmarkStart w:id="1" w:name="1603附件3.pdf"/>
      <w:bookmarkEnd w:id="1"/>
    </w:p>
    <w:sectPr w:rsidR="00C648E4" w:rsidSect="008A2492">
      <w:type w:val="continuous"/>
      <w:pgSz w:w="16838" w:h="11911" w:orient="landscape"/>
      <w:pgMar w:top="1480" w:right="1582" w:bottom="1417" w:left="1582" w:header="0" w:footer="1383"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FA" w:rsidRDefault="008251BF">
      <w:r>
        <w:separator/>
      </w:r>
    </w:p>
  </w:endnote>
  <w:endnote w:type="continuationSeparator" w:id="0">
    <w:p w:rsidR="000012FA" w:rsidRDefault="0082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E4" w:rsidRDefault="008251BF">
    <w:pPr>
      <w:pStyle w:val="a4"/>
    </w:pPr>
    <w:r>
      <w:rPr>
        <w:noProof/>
      </w:rPr>
      <mc:AlternateContent>
        <mc:Choice Requires="wps">
          <w:drawing>
            <wp:anchor distT="0" distB="0" distL="114300" distR="114300" simplePos="0" relativeHeight="251660288" behindDoc="0" locked="0" layoutInCell="1" allowOverlap="1" wp14:anchorId="78654E93" wp14:editId="61846792">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48E4" w:rsidRDefault="008251BF">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07D4">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648E4" w:rsidRDefault="008251BF">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07D4">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FA" w:rsidRDefault="008251BF">
      <w:r>
        <w:separator/>
      </w:r>
    </w:p>
  </w:footnote>
  <w:footnote w:type="continuationSeparator" w:id="0">
    <w:p w:rsidR="000012FA" w:rsidRDefault="00825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MTZiNTU2NWE4YjhmNDdjZTY0MDExN2MxODNmNDkifQ=="/>
  </w:docVars>
  <w:rsids>
    <w:rsidRoot w:val="0036672E"/>
    <w:rsid w:val="000012FA"/>
    <w:rsid w:val="000421E5"/>
    <w:rsid w:val="000D2D0F"/>
    <w:rsid w:val="00254B29"/>
    <w:rsid w:val="002B4B2E"/>
    <w:rsid w:val="0036672E"/>
    <w:rsid w:val="003A27E3"/>
    <w:rsid w:val="003F517F"/>
    <w:rsid w:val="004942F3"/>
    <w:rsid w:val="00770D10"/>
    <w:rsid w:val="007D6B56"/>
    <w:rsid w:val="008251BF"/>
    <w:rsid w:val="008A2492"/>
    <w:rsid w:val="009D77F6"/>
    <w:rsid w:val="00A207D4"/>
    <w:rsid w:val="00B76850"/>
    <w:rsid w:val="00C648E4"/>
    <w:rsid w:val="00CC6A21"/>
    <w:rsid w:val="00F45325"/>
    <w:rsid w:val="00FF7376"/>
    <w:rsid w:val="03B70997"/>
    <w:rsid w:val="04393A53"/>
    <w:rsid w:val="0AC80CB8"/>
    <w:rsid w:val="0C601ABF"/>
    <w:rsid w:val="0F5970AC"/>
    <w:rsid w:val="167048DC"/>
    <w:rsid w:val="29DE45E0"/>
    <w:rsid w:val="464E1599"/>
    <w:rsid w:val="5761589F"/>
    <w:rsid w:val="68E75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a-1">
    <w:name w:val="ca-1"/>
    <w:qFormat/>
    <w:rPr>
      <w:spacing w:val="0"/>
      <w:w w:val="100"/>
      <w:kern w:val="0"/>
      <w:position w:val="0"/>
      <w:sz w:val="32"/>
      <w:szCs w:val="32"/>
    </w:rPr>
  </w:style>
  <w:style w:type="character" w:customStyle="1" w:styleId="Char">
    <w:name w:val="正文文本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a-1">
    <w:name w:val="ca-1"/>
    <w:qFormat/>
    <w:rPr>
      <w:spacing w:val="0"/>
      <w:w w:val="100"/>
      <w:kern w:val="0"/>
      <w:position w:val="0"/>
      <w:sz w:val="32"/>
      <w:szCs w:val="32"/>
    </w:rPr>
  </w:style>
  <w:style w:type="character" w:customStyle="1" w:styleId="Char">
    <w:name w:val="正文文本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489</Words>
  <Characters>2793</Characters>
  <Application>Microsoft Office Word</Application>
  <DocSecurity>0</DocSecurity>
  <Lines>23</Lines>
  <Paragraphs>6</Paragraphs>
  <ScaleCrop>false</ScaleCrop>
  <Company>Microsoft</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刘畅</dc:creator>
  <cp:lastModifiedBy>刘畅</cp:lastModifiedBy>
  <cp:revision>15</cp:revision>
  <dcterms:created xsi:type="dcterms:W3CDTF">2023-04-12T06:30:00Z</dcterms:created>
  <dcterms:modified xsi:type="dcterms:W3CDTF">2024-09-20T07:16:00Z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3971F906FE4447A488C4B181E093572E_12</vt:lpwstr>
  </property>
</Properties>
</file>